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4.2 BayKompV (Bayern) — (§ 8 Abs. 3 Satz 4, § 9 Abs. 3 Satz 2, § 14 Abs. 1) Geeignete Kompensationsmaßnahmen für die Schutzgüter Boden, Wasser, Klima/Luft und das Landschaftsbild</w:t>
      </w:r>
    </w:p>
    <w:p>
      <w:r>
        <w:rPr>
          <w:color w:val="555555"/>
          <w:sz w:val="18"/>
        </w:rPr>
        <w:t xml:space="preserve">Bayerische Kompensationsverordnung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Spalte 1</w:t>
      </w:r>
    </w:p>
    <w:p>
      <w:r>
        <w:t xml:space="preserve">Spalte 2</w:t>
      </w:r>
    </w:p>
    <w:p>
      <w:r>
        <w:t xml:space="preserve">Spalte 3</w:t>
      </w:r>
    </w:p>
    <w:p>
      <w:r>
        <w:t xml:space="preserve">Spalte 4</w:t>
      </w:r>
    </w:p>
    <w:p>
      <w:r>
        <w:t xml:space="preserve">Spalte 5</w:t>
      </w:r>
    </w:p>
    <w:p>
      <w:r>
        <w:t xml:space="preserve">Schutzgüter</w:t>
      </w:r>
    </w:p>
    <w:p>
      <w:r>
        <w:t xml:space="preserve">Maßnahmenbeschreibung</w:t>
      </w:r>
    </w:p>
    <w:p>
      <w:r>
        <w:t xml:space="preserve">Entsiegelungs- und Wiedervernetzungsmaßnahme</w:t>
      </w:r>
    </w:p>
    <w:p>
      <w:r>
        <w:t xml:space="preserve">Pflege und Bewirtschaftungsmaßnahmen (PIK-Maßnahmen), die einzeln oder in sinnvollen Kombinationen in die land- oder forstwirtschaftliche Produktion integriert werden können</w:t>
      </w:r>
    </w:p>
    <w:p>
      <w:r>
        <w:t xml:space="preserve">Ökokontomaßnahme</w:t>
      </w:r>
    </w:p>
    <w:p>
      <w:r>
        <w:t xml:space="preserve">Boden</w:t>
      </w:r>
    </w:p>
    <w:p>
      <w:r>
        <w:t xml:space="preserve">Entsiegelung oder Teilentsiegelung von Flächen, soweit keine andere</w:t>
      </w:r>
    </w:p>
    <w:p>
      <w:r>
        <w:t xml:space="preserve">gesetzliche Verpflichtung besteht, mit anschließender Biotopentwicklung oder Biotoppflege</w:t>
      </w:r>
    </w:p>
    <w:p>
      <w:r>
        <w:t xml:space="preserve">X</w:t>
      </w:r>
    </w:p>
    <w:p>
      <w:r>
        <w:t xml:space="preserve">X</w:t>
      </w:r>
    </w:p>
    <w:p>
      <w:r>
        <w:t xml:space="preserve">Verminderung der Bewirtschaftungsintensität durch Extensivierung</w:t>
      </w:r>
    </w:p>
    <w:p>
      <w:r>
        <w:t xml:space="preserve">(z.B. durch Neuanlage von Dauergrünland)</w:t>
      </w:r>
    </w:p>
    <w:p>
      <w:r>
        <w:t xml:space="preserve">X</w:t>
      </w:r>
    </w:p>
    <w:p>
      <w:r>
        <w:t xml:space="preserve">X</w:t>
      </w:r>
    </w:p>
    <w:p>
      <w:r>
        <w:t xml:space="preserve">Maßnahmen zum Erosionsschutz durch Anlage naturnaher Strukturen</w:t>
      </w:r>
    </w:p>
    <w:p>
      <w:r>
        <w:t xml:space="preserve">X</w:t>
      </w:r>
    </w:p>
    <w:p>
      <w:r>
        <w:t xml:space="preserve">X</w:t>
      </w:r>
    </w:p>
    <w:p>
      <w:r>
        <w:t xml:space="preserve">Maßnahmen zur Optimierung des Nähr- und Schadstoffrückhaltevermögens und des Retentionsvermögens für Niederschläge</w:t>
      </w:r>
    </w:p>
    <w:p>
      <w:r>
        <w:t xml:space="preserve">X</w:t>
      </w:r>
    </w:p>
    <w:p>
      <w:r>
        <w:t xml:space="preserve">Wiedervernässung von ehemals nassen und feuchten Standorten</w:t>
      </w:r>
    </w:p>
    <w:p>
      <w:r>
        <w:t xml:space="preserve">X</w:t>
      </w:r>
    </w:p>
    <w:p>
      <w:r>
        <w:t xml:space="preserve">Wasser</w:t>
      </w:r>
    </w:p>
    <w:p>
      <w:r>
        <w:t xml:space="preserve">Renaturierung von Gewässern durch Rückbau von Wehren, Sohlschwellen, Uferverbauungen, Sohlanhebungen, Aufweitung des</w:t>
      </w:r>
    </w:p>
    <w:p>
      <w:r>
        <w:t xml:space="preserve">Gewässerquerschnitts</w:t>
      </w:r>
    </w:p>
    <w:p>
      <w:r>
        <w:t xml:space="preserve">X</w:t>
      </w:r>
    </w:p>
    <w:p>
      <w:r>
        <w:t xml:space="preserve">X</w:t>
      </w:r>
    </w:p>
    <w:p>
      <w:r>
        <w:t xml:space="preserve">Wiederherstellung der Rückhalte- und Speicherfähigkeit der Landschaft</w:t>
      </w:r>
    </w:p>
    <w:p>
      <w:r>
        <w:t xml:space="preserve">X</w:t>
      </w:r>
    </w:p>
    <w:p>
      <w:r>
        <w:t xml:space="preserve">Verminderung des Eintrags von Schadstoffen und der Eutrophierung von Oberflächengewässern durch die Anlage von Gewässerrandstreifen in ausreichender Breite</w:t>
      </w:r>
    </w:p>
    <w:p>
      <w:r>
        <w:t xml:space="preserve">X</w:t>
      </w:r>
    </w:p>
    <w:p>
      <w:r>
        <w:t xml:space="preserve">X</w:t>
      </w:r>
    </w:p>
    <w:p>
      <w:r>
        <w:t xml:space="preserve">Wiederherstellung eines natürlichen Abflussgeschehens</w:t>
      </w:r>
    </w:p>
    <w:p>
      <w:r>
        <w:t xml:space="preserve">X</w:t>
      </w:r>
    </w:p>
    <w:p>
      <w:r>
        <w:t xml:space="preserve">X</w:t>
      </w:r>
    </w:p>
    <w:p>
      <w:r>
        <w:t xml:space="preserve">Verminderung des Oberflächenabflusses durch Entsiegelung und standortheimischer und naturnaher Bepflanzung/Rückhalt in der Fläche</w:t>
      </w:r>
    </w:p>
    <w:p>
      <w:r>
        <w:t xml:space="preserve">X</w:t>
      </w:r>
    </w:p>
    <w:p>
      <w:r>
        <w:t xml:space="preserve">X</w:t>
      </w:r>
    </w:p>
    <w:p>
      <w:r>
        <w:t xml:space="preserve">Wiedervernässung von entwässerten ehemaligen Feuchtgebieten und Mooren</w:t>
      </w:r>
    </w:p>
    <w:p>
      <w:r>
        <w:t xml:space="preserve">X</w:t>
      </w:r>
    </w:p>
    <w:p>
      <w:r>
        <w:t xml:space="preserve">X</w:t>
      </w:r>
    </w:p>
    <w:p>
      <w:r>
        <w:t xml:space="preserve">Klima/Luft</w:t>
      </w:r>
    </w:p>
    <w:p>
      <w:r>
        <w:t xml:space="preserve">Schaffung klimarelevanter Strukturen (Gehölze, Gewässer, Grünland)</w:t>
      </w:r>
    </w:p>
    <w:p>
      <w:r>
        <w:t xml:space="preserve">X</w:t>
      </w:r>
    </w:p>
    <w:p>
      <w:r>
        <w:t xml:space="preserve">X</w:t>
      </w:r>
    </w:p>
    <w:p>
      <w:r>
        <w:t xml:space="preserve">Pflanzungen zur örtlichen Klimaverbesserung zur Schaffung von Frischluftschneisen</w:t>
      </w:r>
    </w:p>
    <w:p>
      <w:r>
        <w:t xml:space="preserve">X</w:t>
      </w:r>
    </w:p>
    <w:p>
      <w:r>
        <w:t xml:space="preserve">X</w:t>
      </w:r>
    </w:p>
    <w:p>
      <w:r>
        <w:t xml:space="preserve">Entsiegelung von Flächen mit anschließender Biotopentwicklung oder Biotoppflege</w:t>
      </w:r>
    </w:p>
    <w:p>
      <w:r>
        <w:t xml:space="preserve">X</w:t>
      </w:r>
    </w:p>
    <w:p>
      <w:r>
        <w:t xml:space="preserve">X</w:t>
      </w:r>
    </w:p>
    <w:p>
      <w:r>
        <w:t xml:space="preserve">Landschaftsbild</w:t>
      </w:r>
    </w:p>
    <w:p>
      <w:r>
        <w:t xml:space="preserve">Wiederherstellung naturraumtypischer Landschaftsbildelemente</w:t>
      </w:r>
    </w:p>
    <w:p>
      <w:r>
        <w:t xml:space="preserve">X</w:t>
      </w:r>
    </w:p>
    <w:p>
      <w:r>
        <w:t xml:space="preserve">Anlage landschaftstypischer Kulturlandschaftselemente</w:t>
      </w:r>
    </w:p>
    <w:p>
      <w:r>
        <w:t xml:space="preserve">X</w:t>
      </w:r>
    </w:p>
    <w:p>
      <w:r>
        <w:t xml:space="preserve">Einbindung von Bauwerken in die Landschaft durch Eingrünung mit standortheimischen Gehölzen</w:t>
      </w:r>
    </w:p>
    <w:p>
      <w:r>
        <w:t xml:space="preserve">Wiederherstellung von Blick-/Wegebeziehungen</w:t>
      </w:r>
    </w:p>
    <w:p>
      <w:r>
        <w:t xml:space="preserve">X</w:t>
      </w:r>
    </w:p>
    <w:p>
      <w:r>
        <w:t xml:space="preserve">Rückbaumaßnahmen, soweit keine andere gesetzliche Verpflichtung besteht</w:t>
      </w:r>
    </w:p>
    <w:p>
      <w:r>
        <w:t xml:space="preserve">X</w:t>
      </w:r>
    </w:p>
    <w:p>
      <w:r>
        <w:rPr>
          <w:color w:val="555555"/>
          <w:sz w:val="17"/>
        </w:rPr>
        <w:t xml:space="preserve">Zitiervorschlag: Anlage 4.2 BayKompV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https://recht.nulegal.eu/gesetze/BayKompV/anlage-4.2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