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BayJG (Bayern) — Treibjagd, Gesellschaftsjagd</w:t>
      </w:r>
    </w:p>
    <w:p>
      <w:r>
        <w:rPr>
          <w:color w:val="555555"/>
          <w:sz w:val="18"/>
        </w:rPr>
        <w:t xml:space="preserve">Bayerisches Jagdgesetz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Treibjagd ist die Jagd, an der neben Schützen mehr als vier Personen als Treiber und Abwehrer teilnehmen.</w:t>
      </w:r>
    </w:p>
    <w:p>
      <w:r>
        <w:t xml:space="preserve">(2) Gesellschaftsjagd ist die Jagd, an der mehr als vier Personen teilnehmen.</w:t>
      </w:r>
    </w:p>
    <w:p>
      <w:r>
        <w:rPr>
          <w:color w:val="555555"/>
          <w:sz w:val="17"/>
        </w:rPr>
        <w:t xml:space="preserve">Zitiervorschlag: Art 30 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https://recht.nulegal.eu/gesetze/BayJG/30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