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BayHygV (Bayern)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12a des Bundes-Seuchengesetzes in der Fassung der Bekanntmachung vom 18. Dezember 1979 (BGBl I S. 2262), zuletzt geändert durch Gesetz vom 19. Dezember 1986 (BGBl I S. 2555), in Verbindung mit § 7a der Verordnung zur Ausführung des Bundes-Seuchengesetzes (BayRS 2126-1-I), geändert durch Verordnung vom 25. Februar 1986 (GVBl S. 13),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BayHygV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https://recht.nulegal.eu/gesetze/BayHygV/eingangsformel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