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BayHochfHochschp (Bayern)</w:t>
      </w:r>
    </w:p>
    <w:p>
      <w:r>
        <w:rPr>
          <w:color w:val="555555"/>
          <w:sz w:val="18"/>
        </w:rPr>
        <w:t xml:space="preserve">Verordnung zur Errichtung des Bayerischen Staatsinstituts für Hochschulforschung und Hochschulplanung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Staatsinstitut dient der Weiterentwicklung des bayerischen Hochschulwesens. Ihm obliegen insbesondere folgende Aufgaben:</w:t>
      </w:r>
    </w:p>
    <w:p>
      <w:r>
        <w:t xml:space="preserve">1. Erforschung und Analyse der bestehenden Verhältnisse und der Entwicklungstendenzen im Hochschulbereich;</w:t>
      </w:r>
    </w:p>
    <w:p>
      <w:r>
        <w:t xml:space="preserve">2. Entwicklung und Erprobung von quantitativen Methoden und Modellen für den Hochschulbereich;</w:t>
      </w:r>
    </w:p>
    <w:p>
      <w:r>
        <w:t xml:space="preserve">3. Unterstützung des Staatsministeriums und der Hochschulen bei der Hochschulplanung, insbesondere bei der Aufstellung der Entwicklungspläne;</w:t>
      </w:r>
    </w:p>
    <w:p>
      <w:r>
        <w:t xml:space="preserve">4. Untersuchung der Wechselwirkungen von Veränderungen im Bereich der Hochschulen, des Staates und der Gesellschaft;</w:t>
      </w:r>
    </w:p>
    <w:p>
      <w:r>
        <w:t xml:space="preserve">5. Erarbeitung von Vorschlägen und Stellungnahmen zur Effektivität und Rationalisierung im Hochschulbereich;</w:t>
      </w:r>
    </w:p>
    <w:p>
      <w:r>
        <w:t xml:space="preserve">6. Untersuchungen zur Forschungsplanung, insbesondere zur Koordinierung und Schwerpunktbildung in der Forschung;</w:t>
      </w:r>
    </w:p>
    <w:p>
      <w:r>
        <w:t xml:space="preserve">7. Unterstützung der Hochschulen bei der Verwirklichung von Reformvorhaben;</w:t>
      </w:r>
    </w:p>
    <w:p>
      <w:r>
        <w:t xml:space="preserve">8. vergleichende Hochschulforschung unter Berücksichtigung der Entwicklung im Inland, insbesondere in den anderen Ländern der Bundesrepublik Deutschland und im Ausland mit besonderer Betonung des wissenschaftlichen Erfahrungsaustausches;</w:t>
      </w:r>
    </w:p>
    <w:p>
      <w:r>
        <w:t xml:space="preserve">9. im Rahmen seiner Möglichkeiten die wissenschaftliche Fortbildung auf dem Gebiet der Hochschulforschung und Hochschulplanung.</w:t>
      </w:r>
    </w:p>
    <w:p>
      <w:r>
        <w:t xml:space="preserve">(2) Das Staatsinstitut erfüllt vorrangig Aufträge des Staatsministeriums aus dem Bereich der Hochschulforschung und Hochschulplanung. Es kann Aufträge anderer Institutionen gegen Kostenerstattung im Rahmen der vom Staatsministerium erlassenen Richtlinien übernehmen.</w:t>
      </w:r>
    </w:p>
    <w:p>
      <w:r>
        <w:t xml:space="preserve">(3) Das Staatsinstitut erfüllt seine Aufgaben in enger Zusammenarbeit mit anderen staatlichen Einrichtungen im Bereich der Bildungs- und Landesplanung. Es steht im Rahmen seiner Möglichkeiten den bayerischen Hochschulen in Fragen der Hochschulforschung und Hochschulplanung als Berater zur Verfügung.</w:t>
      </w:r>
    </w:p>
    <w:p>
      <w:r>
        <w:rPr>
          <w:color w:val="555555"/>
          <w:sz w:val="17"/>
        </w:rPr>
        <w:t xml:space="preserve">Zitiervorschlag: § 2 BayHochfHochschp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https://recht.nulegal.eu/gesetze/BayHochfHochschp/2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BayHochfHochschp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