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BayHebBO (Bayern) — Besondere Pflichten bei selbstständiger Tätigkeit</w:t>
      </w:r>
    </w:p>
    <w:p>
      <w:r>
        <w:rPr>
          <w:color w:val="555555"/>
          <w:sz w:val="18"/>
        </w:rPr>
        <w:t xml:space="preserve">Bayerische Hebammenberufsordnung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Selbstständig tätige Hebammen und Entbindungspfleger sind verpflichtet,</w:t>
      </w:r>
    </w:p>
    <w:p>
      <w:r>
        <w:t xml:space="preserve">1. gemäß Art. 10 Abs. 3 des Gesundheitsdienstgesetzes Beginn und Beendigung der Berufsausübung sowie Änderungen der Niederlassung dem für den Ort der Niederlassung zuständigen Gesundheitsamt unverzüglich anzuzeigen,</w:t>
      </w:r>
    </w:p>
    <w:p>
      <w:r>
        <w:t xml:space="preserve">2. sicherzustellen, dass die nach dem Stand der medizinischen Wissenschaft erforderlichen Maßnahmen getroffen werden, um nosokomiale Infektionen zu verhüten und die Weiterverbreitung von Krankheitserregern, insbesondere solcher mit Resistenzen, zu vermeiden,</w:t>
      </w:r>
    </w:p>
    <w:p>
      <w:r>
        <w:t xml:space="preserve">3. sich ausreichend gegen Haftpflichtansprüche im Rahmen der beruflichen Tätigkeit zu versichern,</w:t>
      </w:r>
    </w:p>
    <w:p>
      <w:r>
        <w:t xml:space="preserve">4. ihre Praxis durch ein Schild zu kennzeichnen, das Namen, Berufsbezeichnung und Sprechstunden angibt,</w:t>
      </w:r>
    </w:p>
    <w:p>
      <w:r>
        <w:t xml:space="preserve">5. nicht in berufsunwürdiger Weise zu werben,</w:t>
      </w:r>
    </w:p>
    <w:p>
      <w:r>
        <w:t xml:space="preserve">6. dafür zu sorgen, dass ihnen jederzeit Nachrichten übermittelt oder hinterlassen werden können, und eine Vertretung zu gewährleisten, sofern sie nicht unmittelbar zu erreichen sind,</w:t>
      </w:r>
    </w:p>
    <w:p>
      <w:r>
        <w:t xml:space="preserve">7. dafür Sorge zu tragen, dass die Aufzeichnungen gemäß § 5 bei Praxisaufgabe ordnungsgemäß aufbewahrt werden.</w:t>
      </w:r>
    </w:p>
    <w:p>
      <w:r>
        <w:t xml:space="preserve">(2) Der Beruf der Hebamme und des Entbindungspflegers ist kein Gewerbe.</w:t>
      </w:r>
    </w:p>
    <w:p>
      <w:r>
        <w:rPr>
          <w:color w:val="555555"/>
          <w:sz w:val="17"/>
        </w:rPr>
        <w:t xml:space="preserve">Zitiervorschlag: § 8 BayHebBO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https://recht.nulegal.eu/gesetze/BayHebBO/8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