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BayHO (Bayern) — Öffentliche Ausschreibung, Verträge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Abschluß von Verträgen über Lieferungen und Leistungen muß eine öffentliche Ausschreibung oder eine beschränkte Ausschreibung mit Teilnahmewettbewerb vorausgehen, sofern nicht die Natur des Geschäfts oder besondere Umstände eine Ausnahme rechtfertigen. Teilnahmewettbewerb ist ein Verfahren, bei dem der öffentliche Auftraggeber nach vorheriger öffentlicher Aufforderung zur Teilnahme eine beschränkte Anzahl von geeigneten Unternehmen nach objektiven, transparenten und nichtdiskriminierenden Kriterien auswählt und zur Abgabe von Angeboten auffordert.</w:t>
      </w:r>
    </w:p>
    <w:p>
      <w:r>
        <w:t xml:space="preserve">(2) Beim Abschluß von Verträgen soll nach einheitlichen Richtlinien, die vom zuständigen Staatsministerium, soweit erforderlich, im Einvernehmen mit dem für Finanzen zuständigen Staatsministerium aufgestellt werden, verfahren werden.</w:t>
      </w:r>
    </w:p>
    <w:p>
      <w:r>
        <w:rPr>
          <w:color w:val="555555"/>
          <w:sz w:val="17"/>
        </w:rPr>
        <w:t xml:space="preserve">Zitiervorschlag: Art 55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