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Art 132 BayHIG (Bayern) — Inkrafttreten, Außerkrafttreten</w:t>
      </w:r>
    </w:p>
    <w:p>
      <w:r>
        <w:rPr>
          <w:color w:val="555555"/>
          <w:sz w:val="18"/>
        </w:rPr>
        <w:t xml:space="preserve">Bayerisches Hochschulinnovationsgesetz</w:t>
      </w:r>
    </w:p>
    <w:p>
      <w:r>
        <w:rPr>
          <w:color w:val="555555"/>
          <w:sz w:val="18"/>
        </w:rPr>
        <w:t xml:space="preserve">Landesrecht Bayern</w:t>
      </w:r>
    </w:p>
    <w:p>
      <w:r>
        <w:rPr>
          <w:color w:val="555555"/>
          <w:sz w:val="18"/>
        </w:rPr>
        <w:t xml:space="preserve">Stand: 25.08.2026 (konsolidierte Textfassung, kein amtliches Inkrafttretensdatum)</w:t>
      </w:r>
    </w:p>
    <w:p>
      <w:r>
        <w:t xml:space="preserve">(1) Dieses Gesetz tritt am 1. Januar 2023 in Kraft.</w:t>
      </w:r>
    </w:p>
    <w:p>
      <w:r>
        <w:t xml:space="preserve">(2) Es treten außer Kraft:</w:t>
      </w:r>
    </w:p>
    <w:p>
      <w:r>
        <w:t xml:space="preserve">1. Art. 84 Abs. 6 mit Ablauf des 31. Dezember 2027,</w:t>
      </w:r>
    </w:p>
    <w:p>
      <w:r>
        <w:t xml:space="preserve">2. Art. 129 mit Ablauf des 30. September 2027.</w:t>
      </w:r>
    </w:p>
    <w:p>
      <w:r>
        <w:rPr>
          <w:color w:val="555555"/>
          <w:sz w:val="17"/>
        </w:rPr>
        <w:t xml:space="preserve">Zitiervorschlag: Art 132 BayHIG (Bayern)</w:t>
      </w:r>
    </w:p>
    <w:p>
      <w:r>
        <w:rPr>
          <w:color w:val="555555"/>
          <w:sz w:val="17"/>
        </w:rPr>
        <w:t xml:space="preserve">Quelle: bayernrecht, abgerufen 25.08.2026</w:t>
      </w:r>
    </w:p>
    <w:p>
      <w:r>
        <w:rPr>
          <w:color w:val="555555"/>
          <w:sz w:val="17"/>
        </w:rPr>
        <w:t xml:space="preserve">Nicht-amtliche Lesefassung — verbindlich ist das Bayerische Gesetz- und Verordnungsblatt (verkuendung-bayern.de: https://www.verkuendung-bayern.de)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https://recht.nulegal.eu/gesetze/BayHIG/132</w:t>
      </w:r>
    </w:p>
    <w:p>
      <w:r>
        <w:rPr>
          <w:color w:val="767676"/>
          <w:sz w:val="15"/>
        </w:rPr>
        <w:t xml:space="preserve">nu:legal · recht.nulegal.eu · Nicht-amtliche Lesefassung. Amtliche Fassung: verkuendung-bayern.de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