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BayFachVbtuD (Bayern) — Nichtbestehen der Qualifikationsprüfung, Wiederholung</w:t>
      </w:r>
    </w:p>
    <w:p>
      <w:r>
        <w:rPr>
          <w:color w:val="555555"/>
          <w:sz w:val="18"/>
        </w:rPr>
        <w:t xml:space="preserve">Verordnung über den fachlichen Schwerpunkt bautechnischer und umweltfachlicher Verwaltungsdienst (Fachverordnung bautechnischer und umweltfachlicher Verwaltungsdienst – FachV-btuD)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Qualifikationsprüfung ist nicht bestanden, wenn</w:t>
      </w:r>
    </w:p>
    <w:p>
      <w:r>
        <w:t xml:space="preserve">1. die Gesamtpunktzahl</w:t>
      </w:r>
    </w:p>
    <w:p>
      <w:r>
        <w:t xml:space="preserve">a) für die zweite und dritte Qualifikationsebene weniger als 140 Punkte beträgt,</w:t>
      </w:r>
    </w:p>
    <w:p>
      <w:r>
        <w:t xml:space="preserve">b) für die vierte Qualifikationsebene weniger als 215 Punkte beträgt</w:t>
      </w:r>
    </w:p>
    <w:p>
      <w:r>
        <w:t xml:space="preserve">und die Gesamtprüfungsnote somit schlechter als ausreichend ist;</w:t>
      </w:r>
    </w:p>
    <w:p>
      <w:r>
        <w:t xml:space="preserve">2. weniger als 5 Punkte in mehr als drei Prüfungen erzielt wurden, darunter maximal zwei schriftliche Prüfungen.</w:t>
      </w:r>
    </w:p>
    <w:p>
      <w:r>
        <w:t xml:space="preserve">(2) Teilnehmerinnen und Teilnehmer, die die Qualifikationsprüfung erstmals nicht bestanden haben oder die eine bestandene Prüfung zur Notenverbesserung wiederholen wollen, können sie nur einmal und nur zum nächsten Prüfungstermin wiederholen.</w:t>
      </w:r>
    </w:p>
    <w:p>
      <w:r>
        <w:rPr>
          <w:color w:val="555555"/>
          <w:sz w:val="17"/>
        </w:rPr>
        <w:t xml:space="preserve">Zitiervorschlag: § 21 BayFachVbtuD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https://recht.nulegal.eu/gesetze/BayFachVbtuD/21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