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BayFachVBibl (Bayern) — Meldung zum Zulassungsverfahren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 und Beamtinnen im fachlichen Schwerpunkt Bibliothekswesen können sich zur Teilnahme am Zulassungsverfahren auf dem Dienstweg melden.</w:t>
      </w:r>
    </w:p>
    <w:p>
      <w:r>
        <w:t xml:space="preserve">(2) Die Beamten und Beamtinnen können mehrmals, höchstens jedoch insgesamt dreimal, am Zulassungsverfahren teilnehmen.</w:t>
      </w:r>
    </w:p>
    <w:p>
      <w:r>
        <w:t xml:space="preserve">(3) Das Ergebnis des Zulassungsverfahrens hat bis zur Ausschreibung eines neuen Zulassungsverfahrens Gültigkeit.</w:t>
      </w:r>
    </w:p>
    <w:p>
      <w:r>
        <w:rPr>
          <w:color w:val="555555"/>
          <w:sz w:val="17"/>
        </w:rPr>
        <w:t xml:space="preserve">Zitiervorschlag: § 52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