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BayDSG (Bayern) — Zusammenarbeit (zu Art. 51 DSGVO)</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bayerischen Aufsichtsbehörden tauschen regelmäßig die in Erfüllung ihrer Aufgaben gewonnenen Erfahrungen aus und unterstützen sich gegenseitig bei ihrer Aufgabenwahrnehmung. Eine Aufsichtsbehörde ist berechtigt, zum Zwecke der Aufsicht personenbezogene Daten an andere Aufsichtsbehörden zu übermitteln.</w:t>
      </w:r>
    </w:p>
    <w:p>
      <w:r>
        <w:t xml:space="preserve">(2) Soweit mehrere Aufsichtsbehörden für eine Angelegenheit des Europäischen Datenschutzausschusses zuständig sind, üben sie ihre Mitwirkungsrechte einvernehmlich aus.</w:t>
      </w:r>
    </w:p>
    <w:p>
      <w:r>
        <w:rPr>
          <w:color w:val="555555"/>
          <w:sz w:val="17"/>
        </w:rPr>
        <w:t xml:space="preserve">Zitiervorschlag: Art 21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