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BayBildGrundV (Bayern) — Berufsfeld II: Metalltechnik</w:t>
      </w:r>
    </w:p>
    <w:p>
      <w:r>
        <w:rPr>
          <w:color w:val="555555"/>
          <w:sz w:val="18"/>
        </w:rPr>
        <w:t xml:space="preserve">Verordnung zur beruflichen Grundbildung in Bayern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Industrielle Ausbildungsberufe:</w:t>
      </w:r>
    </w:p>
    <w:p>
      <w:r>
        <w:t xml:space="preserve">1. Anlagenmechaniker/Anlagenmechanikerin,</w:t>
      </w:r>
    </w:p>
    <w:p>
      <w:r>
        <w:t xml:space="preserve">2. Automobilmechaniker/Automobilmechanikerin,</w:t>
      </w:r>
    </w:p>
    <w:p>
      <w:r>
        <w:t xml:space="preserve">3. Bergmechaniker,</w:t>
      </w:r>
    </w:p>
    <w:p>
      <w:r>
        <w:t xml:space="preserve">4. Bohrer/Bohrerin,</w:t>
      </w:r>
    </w:p>
    <w:p>
      <w:r>
        <w:t xml:space="preserve">5. Drahtwarenmacher/Drahtwarenmacherin,</w:t>
      </w:r>
    </w:p>
    <w:p>
      <w:r>
        <w:t xml:space="preserve">6. Drahtzieher/Drahtzieherin,</w:t>
      </w:r>
    </w:p>
    <w:p>
      <w:r>
        <w:t xml:space="preserve">7. Federmacher/Federmacherin,</w:t>
      </w:r>
    </w:p>
    <w:p>
      <w:r>
        <w:t xml:space="preserve">8. Fertigungsmechaniker/Fertigungsmechanikerin,</w:t>
      </w:r>
    </w:p>
    <w:p>
      <w:r>
        <w:t xml:space="preserve">9. Fräser/Fräserin,</w:t>
      </w:r>
    </w:p>
    <w:p>
      <w:r>
        <w:t xml:space="preserve">10. Gerätezusammensetzer/Gerätezusammensetzerin,</w:t>
      </w:r>
    </w:p>
    <w:p>
      <w:r>
        <w:t xml:space="preserve">11. Gießereimechaniker/Gießereimechanikerin,</w:t>
      </w:r>
    </w:p>
    <w:p>
      <w:r>
        <w:t xml:space="preserve">12. Hobler/Hoblerin,</w:t>
      </w:r>
    </w:p>
    <w:p>
      <w:r>
        <w:t xml:space="preserve">13. Industriemechaniker/Industriemechanikerin,</w:t>
      </w:r>
    </w:p>
    <w:p>
      <w:r>
        <w:t xml:space="preserve">14. Konstruktionsmechaniker/Konstruktionsmechanikerin,</w:t>
      </w:r>
    </w:p>
    <w:p>
      <w:r>
        <w:t xml:space="preserve">15. Maschinenzusammensetzer/Maschinenzusammensetzerin,</w:t>
      </w:r>
    </w:p>
    <w:p>
      <w:r>
        <w:t xml:space="preserve">16. Metallschleifer/Metallschleiferin,</w:t>
      </w:r>
    </w:p>
    <w:p>
      <w:r>
        <w:t xml:space="preserve">17. Revolverdreher/Revolverdreherin,</w:t>
      </w:r>
    </w:p>
    <w:p>
      <w:r>
        <w:t xml:space="preserve">18. Schleifer/Schleiferin,</w:t>
      </w:r>
    </w:p>
    <w:p>
      <w:r>
        <w:t xml:space="preserve">19. Teilezurichter/Teilezurichterin,</w:t>
      </w:r>
    </w:p>
    <w:p>
      <w:r>
        <w:t xml:space="preserve">20. Verfahrensmechaniker/Verfahrensmechanikerin in der Hütten- und Halbzeugindustrie,</w:t>
      </w:r>
    </w:p>
    <w:p>
      <w:r>
        <w:t xml:space="preserve">21. Werkzeugmechaniker/Werkzeugmechanikerin,</w:t>
      </w:r>
    </w:p>
    <w:p>
      <w:r>
        <w:t xml:space="preserve">22. Zerspanungsmechaniker/Zerspanungsmechanikerin.</w:t>
      </w:r>
    </w:p>
    <w:p>
      <w:r>
        <w:t xml:space="preserve">(2) Handwerkliche Ausbildungsberufe:</w:t>
      </w:r>
    </w:p>
    <w:p>
      <w:r>
        <w:t xml:space="preserve">1. Berufsgruppe Feinwerktechnik:</w:t>
      </w:r>
    </w:p>
    <w:p>
      <w:r>
        <w:t xml:space="preserve">a) Maschinenbaumechaniker/Maschinenbaumechanikerin,</w:t>
      </w:r>
    </w:p>
    <w:p>
      <w:r>
        <w:t xml:space="preserve">b) Feinmechaniker/Feinmechanikerin,</w:t>
      </w:r>
    </w:p>
    <w:p>
      <w:r>
        <w:t xml:space="preserve">c) Werkzeugmacher/Werkzeugmacherin,</w:t>
      </w:r>
    </w:p>
    <w:p>
      <w:r>
        <w:t xml:space="preserve">d) Dreher/Dreherin,</w:t>
      </w:r>
    </w:p>
    <w:p>
      <w:r>
        <w:t xml:space="preserve">e) Büchsenmacher/Büchsenmacherin,</w:t>
      </w:r>
    </w:p>
    <w:p>
      <w:r>
        <w:t xml:space="preserve">f) Chirurgiemechaniker/Chirurgiemechanikerin,</w:t>
      </w:r>
    </w:p>
    <w:p>
      <w:r>
        <w:t xml:space="preserve">g) Schneidwerkzeugmechaniker/Schneidwerkzeugmechanikerin.</w:t>
      </w:r>
    </w:p>
    <w:p>
      <w:r>
        <w:t xml:space="preserve">2. Berufsgruppe Baumetall- und Installationstechnik:</w:t>
      </w:r>
    </w:p>
    <w:p>
      <w:r>
        <w:t xml:space="preserve">a) Kupferschmied/Kupferschmiedin,</w:t>
      </w:r>
    </w:p>
    <w:p>
      <w:r>
        <w:t xml:space="preserve">b) Klempner/Klempnerin,</w:t>
      </w:r>
    </w:p>
    <w:p>
      <w:r>
        <w:t xml:space="preserve">c) Gas- und Wasserinstallateur/Gas- und Wasserinstallateurin,</w:t>
      </w:r>
    </w:p>
    <w:p>
      <w:r>
        <w:t xml:space="preserve">d) Zentralheizungs- und Lüftungsbauer, Zentralheizungs- und Lüftungsbauerin,</w:t>
      </w:r>
    </w:p>
    <w:p>
      <w:r>
        <w:t xml:space="preserve">e) Metallbauer/Metallbauerin.</w:t>
      </w:r>
    </w:p>
    <w:p>
      <w:r>
        <w:t xml:space="preserve">3. Berufsgruppe Fahrzeugtechnik:</w:t>
      </w:r>
    </w:p>
    <w:p>
      <w:r>
        <w:t xml:space="preserve">a) Karosserie- und Fahrzeugbauer/Karosserie- und Fahrzeugbauerin,</w:t>
      </w:r>
    </w:p>
    <w:p>
      <w:r>
        <w:t xml:space="preserve">b) Landmaschinenmechaniker/Landmaschinenmechanikerin,</w:t>
      </w:r>
    </w:p>
    <w:p>
      <w:r>
        <w:t xml:space="preserve">c) Kraftfahrzeugmechaniker/Kraftfahrzeugmechanikerin,</w:t>
      </w:r>
    </w:p>
    <w:p>
      <w:r>
        <w:t xml:space="preserve">d) Zweiradmechaniker/Zweiradmechanikerin,</w:t>
      </w:r>
    </w:p>
    <w:p>
      <w:r>
        <w:t xml:space="preserve">e) Kraftfahrzeugelektriker/Kraftfahrzeugelektrikerin.</w:t>
      </w:r>
    </w:p>
    <w:p>
      <w:r>
        <w:t xml:space="preserve">(3) Die Vermittlung der beruflichen Grundbildung in den industriellen und den handwerklichen Ausbildungsberufen erfolgt in der Form des Berufsgrundbildungsjahres in kooperativer Form.</w:t>
      </w:r>
    </w:p>
    <w:p>
      <w:r>
        <w:rPr>
          <w:color w:val="555555"/>
          <w:sz w:val="17"/>
        </w:rPr>
        <w:t xml:space="preserve">Zitiervorschlag: § 3 BayBildGrundV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https://recht.nulegal.eu/gesetze/BayBildGrundV/3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