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BayBhV (Bayern) — Häusliche und teilstationäre Pflege</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Bei einer häuslichen Pflege durch geeignete Pflegekräfte oder einer teilstationären Pflege in einer Tages- oder Nachtpflegeeinrichtung sind entsprechend den Pflegegraden des § 15 SGB XI monatlich beihilfefähig die Aufwendungen für Pflegebedürftige</w:t>
      </w:r>
    </w:p>
    <w:p>
      <w:r>
        <w:t xml:space="preserve">bis höchstens</w:t>
      </w:r>
    </w:p>
    <w:p>
      <w:r>
        <w:t xml:space="preserve">1.</w:t>
      </w:r>
    </w:p>
    <w:p>
      <w:r>
        <w:t xml:space="preserve">des Pflegegrades 2</w:t>
      </w:r>
    </w:p>
    <w:p>
      <w:r>
        <w:t xml:space="preserve">796 €,</w:t>
      </w:r>
    </w:p>
    <w:p>
      <w:r>
        <w:t xml:space="preserve">2.</w:t>
      </w:r>
    </w:p>
    <w:p>
      <w:r>
        <w:t xml:space="preserve">des Pflegegrades 3</w:t>
      </w:r>
    </w:p>
    <w:p>
      <w:r>
        <w:t xml:space="preserve">1 497 €,</w:t>
      </w:r>
    </w:p>
    <w:p>
      <w:r>
        <w:t xml:space="preserve">3.</w:t>
      </w:r>
    </w:p>
    <w:p>
      <w:r>
        <w:t xml:space="preserve">des Pflegegrades 4</w:t>
      </w:r>
    </w:p>
    <w:p>
      <w:r>
        <w:t xml:space="preserve">2 012 €,</w:t>
      </w:r>
    </w:p>
    <w:p>
      <w:r>
        <w:t xml:space="preserve">4.</w:t>
      </w:r>
    </w:p>
    <w:p>
      <w:r>
        <w:t xml:space="preserve">des Pflegegrades 5</w:t>
      </w:r>
    </w:p>
    <w:p>
      <w:r>
        <w:t xml:space="preserve">3 352 €;</w:t>
      </w:r>
    </w:p>
    <w:p>
      <w:r>
        <w:t xml:space="preserve">daneben sind bei einer teilstationären Betreuung Aufwendungen für Zuschläge nach § 43b SGB XI beihilfefähig. Die häusliche Pflege umfasst</w:t>
      </w:r>
    </w:p>
    <w:p>
      <w:r>
        <w:t xml:space="preserve">1. körperbezogene Pflegemaßnahmen,</w:t>
      </w:r>
    </w:p>
    <w:p>
      <w:r>
        <w:t xml:space="preserve">2. pflegerische Betreuungsmaßnahmen,</w:t>
      </w:r>
    </w:p>
    <w:p>
      <w:r>
        <w:t xml:space="preserve">3. Hilfen bei der Haushaltsführung in den in § 14 Abs. 2 SGB XI genannten Bereichen</w:t>
      </w:r>
    </w:p>
    <w:p>
      <w:r>
        <w:t xml:space="preserve">a) Mobilität,</w:t>
      </w:r>
    </w:p>
    <w:p>
      <w:r>
        <w:t xml:space="preserve">b) kognitive und kommunikative Fähigkeiten,</w:t>
      </w:r>
    </w:p>
    <w:p>
      <w:r>
        <w:t xml:space="preserve">c) Verhaltensweisen und psychische Problemlagen,</w:t>
      </w:r>
    </w:p>
    <w:p>
      <w:r>
        <w:t xml:space="preserve">d) Selbstversorgung,</w:t>
      </w:r>
    </w:p>
    <w:p>
      <w:r>
        <w:t xml:space="preserve">e) Bewältigung von und selbstständiger Umgang mit krankheits- oder therapiebedingten Anforderungen und Belastungen und</w:t>
      </w:r>
    </w:p>
    <w:p>
      <w:r>
        <w:t xml:space="preserve">f) Gestaltung des Alltagslebens und sozialer Kontakte und</w:t>
      </w:r>
    </w:p>
    <w:p>
      <w:r>
        <w:t xml:space="preserve">4. die pflegefachliche Anleitung von Pflegebedürftigen und Pflegepersonen.</w:t>
      </w:r>
    </w:p>
    <w:p>
      <w:r>
        <w:t xml:space="preserve">Geeignete Pflegekräfte sind Personen, die</w:t>
      </w:r>
    </w:p>
    <w:p>
      <w:r>
        <w:t xml:space="preserve">1. bei ambulanten Pflegeeinrichtungen (Pflegedienste) angestellt sind und die unter ständiger Verantwortung einer ausgebildeten Pflegekraft Pflegebedürftige in ihrer Wohnung mit Leistungen der häuslichen Pflege versorgen (§ 71 Abs. 1, § 72 SGB XI),</w:t>
      </w:r>
    </w:p>
    <w:p>
      <w:r>
        <w:t xml:space="preserve">2. bei der Pflegekasse angestellt sind (§ 77 Abs. 2 SGB XI),</w:t>
      </w:r>
    </w:p>
    <w:p>
      <w:r>
        <w:t xml:space="preserve">3. von der privaten Pflegeversicherung zur Pflege und hauswirtschaftlichen Versorgung zugelassen sind oder</w:t>
      </w:r>
    </w:p>
    <w:p>
      <w:r>
        <w:t xml:space="preserve">4. mit der Pflegekasse einen Einzelvertrag nach § 77 Abs. 1 SGB XI geschlossen haben.</w:t>
      </w:r>
    </w:p>
    <w:p>
      <w:r>
        <w:t xml:space="preserve">(2) Bei einer häuslichen Pflege durch andere geeignete Personen wird eine Pauschalbeihilfe gewährt. Sie richtet sich nach den Pflegegraden des § 15 SGB XI und beträgt monatlich</w:t>
      </w:r>
    </w:p>
    <w:p>
      <w:r>
        <w:t xml:space="preserve">1.</w:t>
      </w:r>
    </w:p>
    <w:p>
      <w:r>
        <w:t xml:space="preserve">im Pflegegrad 2</w:t>
      </w:r>
    </w:p>
    <w:p>
      <w:r>
        <w:t xml:space="preserve">347 €,</w:t>
      </w:r>
    </w:p>
    <w:p>
      <w:r>
        <w:t xml:space="preserve">2.</w:t>
      </w:r>
    </w:p>
    <w:p>
      <w:r>
        <w:t xml:space="preserve">im Pflegegrad 3</w:t>
      </w:r>
    </w:p>
    <w:p>
      <w:r>
        <w:t xml:space="preserve">599 €,</w:t>
      </w:r>
    </w:p>
    <w:p>
      <w:r>
        <w:t xml:space="preserve">3.</w:t>
      </w:r>
    </w:p>
    <w:p>
      <w:r>
        <w:t xml:space="preserve">im Pflegegrad 4</w:t>
      </w:r>
    </w:p>
    <w:p>
      <w:r>
        <w:t xml:space="preserve">800 €,</w:t>
      </w:r>
    </w:p>
    <w:p>
      <w:r>
        <w:t xml:space="preserve">4.</w:t>
      </w:r>
    </w:p>
    <w:p>
      <w:r>
        <w:t xml:space="preserve">im Pflegegrad 5</w:t>
      </w:r>
    </w:p>
    <w:p>
      <w:r>
        <w:t xml:space="preserve">990 €.</w:t>
      </w:r>
    </w:p>
    <w:p>
      <w:r>
        <w:t xml:space="preserve">Daneben ist der Entlastungsbetrag (§ 38) beihilfefähig. Ein aus der privaten oder der sozialen Pflegeversicherung zustehendes Pflegegeld und entsprechende Leistungen auf Grund sonstiger Rechtsvorschriften sind anzurechnen. Für Personen, die nicht gegen das Risiko der Pflegebedürftigkeit versichert sind, werden die Leistungen nach Satz 2 zur Hälfte gewährt. Besteht der Anspruch auf Pauschalbeihilfe nicht für einen vollen Kalendermonat, ist die Pauschalbeihilfe um ein Dreißigstel für jeden nicht in Anspruch genommenen Tag zu mindern. Pauschalbeihilfe wird während einer Verhinderungs- oder Kurzzeitpflege nach § 33 für bis zu acht Wochen je Kalenderjahr fortgewährt. Die Höhe der fortgewährten Pauschalbeihilfe beträgt die Hälfte der vor Beginn der Verhinderungs- oder Kurzzeitpflege geleisteten Pauschalbeihilfe. Verstirbt die oder der Pflegebedürftige, wird die Pauschalbeihilfe bis zum Ende des Kalendermonats gewährt, in dem der Tod eingetreten ist. Pflegebedürftige Personen in vollstationären Einrichtungen der Behindertenhilfe (§ 37) erhalten eine ungeminderte Pauschalbeihilfe anteilig für die Tage, an denen sie sich in häuslicher Pflege befinden.</w:t>
      </w:r>
    </w:p>
    <w:p>
      <w:r>
        <w:t xml:space="preserve">(3) Wird die ambulante Pflege teilweise durch Pflegekräfte (Abs. 1) und durch andere geeignete Personen (Abs. 2) erbracht, wird die Beihilfe nach den Abs. 1 und 2 anteilig gewährt; maßgebend ist das in der privaten oder sozialen Pflegeversicherung zugrunde gelegte Verhältnis der anteiligen Inanspruchnahme. Während einer Verhinderungs- und Kurzzeitpflege (§ 33) gilt Abs. 2 Satz 7 und 8 entsprechend.</w:t>
      </w:r>
    </w:p>
    <w:p>
      <w:r>
        <w:t xml:space="preserve">(4) Erfolgt die pflegerische Betreuung in ambulant betreuten Wohngruppen, werden neben Leistungen nach den Abs. 1 bis 3 zusätzlich folgende Leistungen gewährt, wenn die private oder soziale Pflegeversicherung hierfür anteilige Leistungen gezahlt hat:</w:t>
      </w:r>
    </w:p>
    <w:p>
      <w:r>
        <w:t xml:space="preserve">1. zusätzliche Leistungen für Pflegebedürftige in ambulant betreuten Wohngruppen nach § 45f SGB XI,</w:t>
      </w:r>
    </w:p>
    <w:p>
      <w:r>
        <w:t xml:space="preserve">2. Anschubfinanzierung zur Gründung von ambulant betreuten Wohngruppen nach § 45g SGB XI sowie</w:t>
      </w:r>
    </w:p>
    <w:p>
      <w:r>
        <w:t xml:space="preserve">3. Leistungen in gemeinschaftlichen Wohnformen mit Verträgen zur pflegerischen Versorgung gemäß § 92c SGB XI nach § 45h SGB XI.</w:t>
      </w:r>
    </w:p>
    <w:p>
      <w:r>
        <w:t xml:space="preserve">Die Leistungen der Pflegeversicherung sind anzurechnen. Abs. 2 Satz 5 und § 31 Abs. 3 Satz 1 gelten entsprechend.</w:t>
      </w:r>
    </w:p>
    <w:p>
      <w:r>
        <w:t xml:space="preserve">(5) Die teilstationäre Pflege umfasst auch die notwendige Beförderung der pflegebedürftigen Person von der Wohnung zur Einrichtung der Tages- oder Nachtpflege und zurück. Aufwendungen für Leistungen der teilstationären Tages- und Nachtpflege sind neben den Aufwendungen der ambulanten häuslichen Pflege nach den Abs. 1 bis 3 beihilfefähig.</w:t>
      </w:r>
    </w:p>
    <w:p>
      <w:r>
        <w:t xml:space="preserve">(6) Neben einer Leistung nach Abs. 2 sind Aufwendungen für Beratungen nach § 37 Abs. 3 bis 3c SGB XI ohne Anrechnung nach Abs. 3 beihilfefähig.</w:t>
      </w:r>
    </w:p>
    <w:p>
      <w:r>
        <w:rPr>
          <w:color w:val="555555"/>
          <w:sz w:val="17"/>
        </w:rPr>
        <w:t xml:space="preserve">Zitiervorschlag: § 32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