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BayBesG (Bayern) — Strukturzulage, Amtszulagen und Zulagen für besondere Berufsgruppen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(Monatsbeträge)</w:t>
      </w:r>
    </w:p>
    <w:p>
      <w:r>
        <w:t xml:space="preserve">– in der gesetzlichen Reihenfolge –</w:t>
      </w:r>
    </w:p>
    <w:p>
      <w:r>
        <w:t xml:space="preserve">Gültig ab 1. Februar 2025</w:t>
      </w:r>
    </w:p>
    <w:p>
      <w:r>
        <w:t xml:space="preserve">Rechtsgrundlage</w:t>
      </w:r>
    </w:p>
    <w:p>
      <w:r>
        <w:t xml:space="preserve">(BayBesG, Bayerische Besoldungsordnungen)</w:t>
      </w:r>
    </w:p>
    <w:p>
      <w:r>
        <w:t xml:space="preserve">Betrag in Euro, Vomhundertsatz</w:t>
      </w:r>
    </w:p>
    <w:p>
      <w:r>
        <w:t xml:space="preserve">Art. 27 Abs. 2, Abs. 6 Satz 2</w:t>
      </w:r>
    </w:p>
    <w:p>
      <w:r>
        <w:t xml:space="preserve">278,64</w:t>
      </w:r>
    </w:p>
    <w:p>
      <w:r>
        <w:t xml:space="preserve">Art. 33 Satz 1</w:t>
      </w:r>
    </w:p>
    <w:p>
      <w:r>
        <w:t xml:space="preserve">A 9 bis A 13</w:t>
      </w:r>
    </w:p>
    <w:p>
      <w:r>
        <w:t xml:space="preserve">111,85</w:t>
      </w:r>
    </w:p>
    <w:p>
      <w:r>
        <w:t xml:space="preserve">Beamte und Beamtinnen im Polizeivollzugsdienst in A 5</w:t>
      </w:r>
    </w:p>
    <w:p>
      <w:r>
        <w:t xml:space="preserve">25,70</w:t>
      </w:r>
    </w:p>
    <w:p>
      <w:r>
        <w:t xml:space="preserve">Art. 34 Abs. 2 Satz 1 Nr. 1</w:t>
      </w:r>
    </w:p>
    <w:p>
      <w:r>
        <w:t xml:space="preserve">A 3 bis A 5</w:t>
      </w:r>
    </w:p>
    <w:p>
      <w:r>
        <w:t xml:space="preserve">168,24</w:t>
      </w:r>
    </w:p>
    <w:p>
      <w:r>
        <w:t xml:space="preserve">A 6 bis A 9</w:t>
      </w:r>
    </w:p>
    <w:p>
      <w:r>
        <w:t xml:space="preserve">224,30</w:t>
      </w:r>
    </w:p>
    <w:p>
      <w:r>
        <w:t xml:space="preserve">A 10 und höher</w:t>
      </w:r>
    </w:p>
    <w:p>
      <w:r>
        <w:t xml:space="preserve">280,38</w:t>
      </w:r>
    </w:p>
    <w:p>
      <w:r>
        <w:t xml:space="preserve">Art. 34 Abs. 2 Satz 1 Nr. 2, 4, 5</w:t>
      </w:r>
    </w:p>
    <w:p>
      <w:r>
        <w:t xml:space="preserve">nach einer Dienstzeit von einem Jahr</w:t>
      </w:r>
    </w:p>
    <w:p>
      <w:r>
        <w:t xml:space="preserve">93,11</w:t>
      </w:r>
    </w:p>
    <w:p>
      <w:r>
        <w:t xml:space="preserve">nach einer Dienstzeit von zwei Jahren</w:t>
      </w:r>
    </w:p>
    <w:p>
      <w:r>
        <w:t xml:space="preserve">186,27</w:t>
      </w:r>
    </w:p>
    <w:p>
      <w:r>
        <w:t xml:space="preserve">Art. 34 Abs. 2 Satz 1 Nr. 3</w:t>
      </w:r>
    </w:p>
    <w:p>
      <w:r>
        <w:t xml:space="preserve">186,27</w:t>
      </w:r>
    </w:p>
    <w:p>
      <w:r>
        <w:t xml:space="preserve">Art. 34 Abs. 2 Satz 1 Nr. 6</w:t>
      </w:r>
    </w:p>
    <w:p>
      <w:r>
        <w:t xml:space="preserve">als Hubschrauberführer oder Hubschrauberführerin</w:t>
      </w:r>
    </w:p>
    <w:p>
      <w:r>
        <w:t xml:space="preserve">269,18</w:t>
      </w:r>
    </w:p>
    <w:p>
      <w:r>
        <w:t xml:space="preserve">als Flugtechniker oder Flugtechnikerin</w:t>
      </w:r>
    </w:p>
    <w:p>
      <w:r>
        <w:t xml:space="preserve">215,35</w:t>
      </w:r>
    </w:p>
    <w:p>
      <w:r>
        <w:t xml:space="preserve">Art. 107 Abs. 2 Satz 6</w:t>
      </w:r>
    </w:p>
    <w:p>
      <w:r>
        <w:t xml:space="preserve">111,85</w:t>
      </w:r>
    </w:p>
    <w:p>
      <w:r>
        <w:t xml:space="preserve">Besoldungsgruppe</w:t>
      </w:r>
    </w:p>
    <w:p>
      <w:r>
        <w:t xml:space="preserve">Fußnote</w:t>
      </w:r>
    </w:p>
    <w:p>
      <w:r>
        <w:t xml:space="preserve">A 6</w:t>
      </w:r>
    </w:p>
    <w:p>
      <w:r>
        <w:t xml:space="preserve">3</w:t>
      </w:r>
    </w:p>
    <w:p>
      <w:r>
        <w:t xml:space="preserve">50 v. H. des Unterschiedsbetrags zwischen dem Endgrundgehalt der Besoldungsgruppe A 6 und dem Endgrundgehalt der Besoldungsgruppe A 7</w:t>
      </w:r>
    </w:p>
    <w:p>
      <w:r>
        <w:t xml:space="preserve">A 7</w:t>
      </w:r>
    </w:p>
    <w:p>
      <w:r>
        <w:t xml:space="preserve">4</w:t>
      </w:r>
    </w:p>
    <w:p>
      <w:r>
        <w:t xml:space="preserve">50 v. H. des jeweiligen Unterschiedsbetrags zum Grundgehalt der Besoldungsgruppe A 8</w:t>
      </w:r>
    </w:p>
    <w:p>
      <w:r>
        <w:t xml:space="preserve">A 9</w:t>
      </w:r>
    </w:p>
    <w:p>
      <w:r>
        <w:t xml:space="preserve">1</w:t>
      </w:r>
    </w:p>
    <w:p>
      <w:r>
        <w:t xml:space="preserve">56,08</w:t>
      </w:r>
    </w:p>
    <w:p>
      <w:r>
        <w:t xml:space="preserve">3, 4, 6</w:t>
      </w:r>
    </w:p>
    <w:p>
      <w:r>
        <w:t xml:space="preserve">357,59</w:t>
      </w:r>
    </w:p>
    <w:p>
      <w:r>
        <w:t xml:space="preserve">A 10</w:t>
      </w:r>
    </w:p>
    <w:p>
      <w:r>
        <w:t xml:space="preserve">1, Spiegelstrich 1</w:t>
      </w:r>
    </w:p>
    <w:p>
      <w:r>
        <w:t xml:space="preserve">74,76</w:t>
      </w:r>
    </w:p>
    <w:p>
      <w:r>
        <w:t xml:space="preserve">Spiegelstrich 2</w:t>
      </w:r>
    </w:p>
    <w:p>
      <w:r>
        <w:t xml:space="preserve">149,51</w:t>
      </w:r>
    </w:p>
    <w:p>
      <w:r>
        <w:t xml:space="preserve">2</w:t>
      </w:r>
    </w:p>
    <w:p>
      <w:r>
        <w:t xml:space="preserve">56,08</w:t>
      </w:r>
    </w:p>
    <w:p>
      <w:r>
        <w:t xml:space="preserve">A 11</w:t>
      </w:r>
    </w:p>
    <w:p>
      <w:r>
        <w:t xml:space="preserve">2, Spiegelstrich 1</w:t>
      </w:r>
    </w:p>
    <w:p>
      <w:r>
        <w:t xml:space="preserve">74,76</w:t>
      </w:r>
    </w:p>
    <w:p>
      <w:r>
        <w:t xml:space="preserve">Spiegelstrich 2</w:t>
      </w:r>
    </w:p>
    <w:p>
      <w:r>
        <w:t xml:space="preserve">149,51</w:t>
      </w:r>
    </w:p>
    <w:p>
      <w:r>
        <w:t xml:space="preserve">A 12</w:t>
      </w:r>
    </w:p>
    <w:p>
      <w:r>
        <w:t xml:space="preserve">1</w:t>
      </w:r>
    </w:p>
    <w:p>
      <w:r>
        <w:t xml:space="preserve">74,76</w:t>
      </w:r>
    </w:p>
    <w:p>
      <w:r>
        <w:t xml:space="preserve">2</w:t>
      </w:r>
    </w:p>
    <w:p>
      <w:r>
        <w:t xml:space="preserve">304,85</w:t>
      </w:r>
    </w:p>
    <w:p>
      <w:r>
        <w:t xml:space="preserve">A 13</w:t>
      </w:r>
    </w:p>
    <w:p>
      <w:r>
        <w:t xml:space="preserve">1, 3, 7, 12</w:t>
      </w:r>
    </w:p>
    <w:p>
      <w:r>
        <w:t xml:space="preserve">249,15</w:t>
      </w:r>
    </w:p>
    <w:p>
      <w:r>
        <w:t xml:space="preserve">9</w:t>
      </w:r>
    </w:p>
    <w:p>
      <w:r>
        <w:t xml:space="preserve">363,39</w:t>
      </w:r>
    </w:p>
    <w:p>
      <w:r>
        <w:t xml:space="preserve">4 in Verbindung mit Art. 27 Abs. 5 Satz 2</w:t>
      </w:r>
    </w:p>
    <w:p>
      <w:r>
        <w:t xml:space="preserve">249,15</w:t>
      </w:r>
    </w:p>
    <w:p>
      <w:r>
        <w:t xml:space="preserve">321,72</w:t>
      </w:r>
    </w:p>
    <w:p>
      <w:r>
        <w:t xml:space="preserve">10</w:t>
      </w:r>
    </w:p>
    <w:p>
      <w:r>
        <w:t xml:space="preserve">304,85</w:t>
      </w:r>
    </w:p>
    <w:p>
      <w:r>
        <w:t xml:space="preserve">A 14</w:t>
      </w:r>
    </w:p>
    <w:p>
      <w:r>
        <w:t xml:space="preserve">1, 2</w:t>
      </w:r>
    </w:p>
    <w:p>
      <w:r>
        <w:t xml:space="preserve">249,15</w:t>
      </w:r>
    </w:p>
    <w:p>
      <w:r>
        <w:t xml:space="preserve">4, 5</w:t>
      </w:r>
    </w:p>
    <w:p>
      <w:r>
        <w:t xml:space="preserve">227,24</w:t>
      </w:r>
    </w:p>
    <w:p>
      <w:r>
        <w:t xml:space="preserve">A 15</w:t>
      </w:r>
    </w:p>
    <w:p>
      <w:r>
        <w:t xml:space="preserve">1, 3, 4, 5</w:t>
      </w:r>
    </w:p>
    <w:p>
      <w:r>
        <w:t xml:space="preserve">249,15</w:t>
      </w:r>
    </w:p>
    <w:p>
      <w:r>
        <w:t xml:space="preserve">2</w:t>
      </w:r>
    </w:p>
    <w:p>
      <w:r>
        <w:t xml:space="preserve">207,71</w:t>
      </w:r>
    </w:p>
    <w:p>
      <w:r>
        <w:t xml:space="preserve">8</w:t>
      </w:r>
    </w:p>
    <w:p>
      <w:r>
        <w:t xml:space="preserve">227,24</w:t>
      </w:r>
    </w:p>
    <w:p>
      <w:r>
        <w:t xml:space="preserve">A 16</w:t>
      </w:r>
    </w:p>
    <w:p>
      <w:r>
        <w:t xml:space="preserve">1, 7</w:t>
      </w:r>
    </w:p>
    <w:p>
      <w:r>
        <w:t xml:space="preserve">278,64</w:t>
      </w:r>
    </w:p>
    <w:p>
      <w:r>
        <w:t xml:space="preserve">3, Spiegelstrich 1</w:t>
      </w:r>
    </w:p>
    <w:p>
      <w:r>
        <w:t xml:space="preserve">207,71</w:t>
      </w:r>
    </w:p>
    <w:p>
      <w:r>
        <w:t xml:space="preserve">Spiegelstrich 2</w:t>
      </w:r>
    </w:p>
    <w:p>
      <w:r>
        <w:t xml:space="preserve">166,11</w:t>
      </w:r>
    </w:p>
    <w:p>
      <w:r>
        <w:t xml:space="preserve">4</w:t>
      </w:r>
    </w:p>
    <w:p>
      <w:r>
        <w:t xml:space="preserve">332,17</w:t>
      </w:r>
    </w:p>
    <w:p>
      <w:r>
        <w:t xml:space="preserve">R 1</w:t>
      </w:r>
    </w:p>
    <w:p>
      <w:r>
        <w:t xml:space="preserve">1, 3</w:t>
      </w:r>
    </w:p>
    <w:p>
      <w:r>
        <w:t xml:space="preserve">275,43</w:t>
      </w:r>
    </w:p>
    <w:p>
      <w:r>
        <w:t xml:space="preserve">2</w:t>
      </w:r>
    </w:p>
    <w:p>
      <w:r>
        <w:t xml:space="preserve">137,73</w:t>
      </w:r>
    </w:p>
    <w:p>
      <w:r>
        <w:t xml:space="preserve">R 2</w:t>
      </w:r>
    </w:p>
    <w:p>
      <w:r>
        <w:t xml:space="preserve">1, 3, 5, 6, 7, 8, 9, 10</w:t>
      </w:r>
    </w:p>
    <w:p>
      <w:r>
        <w:t xml:space="preserve">275,43</w:t>
      </w:r>
    </w:p>
    <w:p>
      <w:r>
        <w:t xml:space="preserve">R 3</w:t>
      </w:r>
    </w:p>
    <w:p>
      <w:r>
        <w:t xml:space="preserve">5, 10, 11</w:t>
      </w:r>
    </w:p>
    <w:p>
      <w:r>
        <w:t xml:space="preserve">275,43</w:t>
      </w:r>
    </w:p>
    <w:p>
      <w:r>
        <w:t xml:space="preserve">R 4</w:t>
      </w:r>
    </w:p>
    <w:p>
      <w:r>
        <w:t xml:space="preserve">6</w:t>
      </w:r>
    </w:p>
    <w:p>
      <w:r>
        <w:t xml:space="preserve">275,43</w:t>
      </w:r>
    </w:p>
    <w:p>
      <w:r>
        <w:t xml:space="preserve">R 6</w:t>
      </w:r>
    </w:p>
    <w:p>
      <w:r>
        <w:t xml:space="preserve">6</w:t>
      </w:r>
    </w:p>
    <w:p>
      <w:r>
        <w:t xml:space="preserve">275,43</w:t>
      </w:r>
    </w:p>
    <w:p>
      <w:r>
        <w:t xml:space="preserve">R 7</w:t>
      </w:r>
    </w:p>
    <w:p>
      <w:r>
        <w:t xml:space="preserve">2</w:t>
      </w:r>
    </w:p>
    <w:p>
      <w:r>
        <w:t xml:space="preserve">275,43</w:t>
      </w:r>
    </w:p>
    <w:p>
      <w:r>
        <w:t xml:space="preserve">A 13 kw</w:t>
      </w:r>
    </w:p>
    <w:p>
      <w:r>
        <w:t xml:space="preserve">2</w:t>
      </w:r>
    </w:p>
    <w:p>
      <w:r>
        <w:t xml:space="preserve">222,39</w:t>
      </w:r>
    </w:p>
    <w:p>
      <w:r>
        <w:t xml:space="preserve">3</w:t>
      </w:r>
    </w:p>
    <w:p>
      <w:r>
        <w:t xml:space="preserve">249,15</w:t>
      </w:r>
    </w:p>
    <w:p>
      <w:r>
        <w:t xml:space="preserve">A 14 kw</w:t>
      </w:r>
    </w:p>
    <w:p>
      <w:r>
        <w:t xml:space="preserve">2</w:t>
      </w:r>
    </w:p>
    <w:p>
      <w:r>
        <w:t xml:space="preserve">290,63</w:t>
      </w:r>
    </w:p>
    <w:p>
      <w:r>
        <w:rPr>
          <w:color w:val="555555"/>
          <w:sz w:val="17"/>
        </w:rPr>
        <w:t xml:space="preserve">Zitiervorschlag: Anlage 4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BayBesG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