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BayBesG (Bayern) — Bestandteile der Besoldung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Besoldung setzt sich aus Grundbezügen und Nebenbezügen zusammen.</w:t>
      </w:r>
    </w:p>
    <w:p>
      <w:r>
        <w:t xml:space="preserve">(2) Zu den Grundbezügen gehören:</w:t>
      </w:r>
    </w:p>
    <w:p>
      <w:r>
        <w:t xml:space="preserve">1. Grundgehalt (Art. 20 Abs. 1 und 2, Art. 30, 40 Abs. 2, Art. 45 Abs. 2, Art. 47, 108 Abs. 8),</w:t>
      </w:r>
    </w:p>
    <w:p>
      <w:r>
        <w:t xml:space="preserve">2. Strukturzulage (Art. 33),</w:t>
      </w:r>
    </w:p>
    <w:p>
      <w:r>
        <w:t xml:space="preserve">3. Amtszulagen und Zulagen für besondere Berufsgruppen (Art. 34),</w:t>
      </w:r>
    </w:p>
    <w:p>
      <w:r>
        <w:t xml:space="preserve">4. Orts- und Familienzuschlag (Art. 35 bis 37),</w:t>
      </w:r>
    </w:p>
    <w:p>
      <w:r>
        <w:t xml:space="preserve">5. Auslandsbesoldung (Art. 38).</w:t>
      </w:r>
    </w:p>
    <w:p>
      <w:r>
        <w:t xml:space="preserve">(3) Zu den Nebenbezügen gehören:</w:t>
      </w:r>
    </w:p>
    <w:p>
      <w:r>
        <w:t xml:space="preserve">1. Zulagen (Art. 51 bis 57, 108 Abs. 2 und 13),</w:t>
      </w:r>
    </w:p>
    <w:p>
      <w:r>
        <w:t xml:space="preserve">2. Zuschläge (Art. 58 bis 60b),</w:t>
      </w:r>
    </w:p>
    <w:p>
      <w:r>
        <w:t xml:space="preserve">3. Vergütungen (Art. 61 bis 65),</w:t>
      </w:r>
    </w:p>
    <w:p>
      <w:r>
        <w:t xml:space="preserve">4. Leistungsbezüge (Art. 66 bis 74),</w:t>
      </w:r>
    </w:p>
    <w:p>
      <w:r>
        <w:t xml:space="preserve">5. Bezüge für Anwärter und Anwärterinnen (Art. 75 bis 81),</w:t>
      </w:r>
    </w:p>
    <w:p>
      <w:r>
        <w:t xml:space="preserve">6. jährliche Sonderzahlung (Art. 82 bis 87),</w:t>
      </w:r>
    </w:p>
    <w:p>
      <w:r>
        <w:t xml:space="preserve">7. vermögenswirksame Leistungen (Art. 88 bis 90).</w:t>
      </w:r>
    </w:p>
    <w:p>
      <w:r>
        <w:rPr>
          <w:color w:val="555555"/>
          <w:sz w:val="17"/>
        </w:rPr>
        <w:t xml:space="preserve">Zitiervorschlag: Art 2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