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89 BayBG (Bayern) — Familienpolitische Teilzeit und Beurlaubung</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Beamten und Beamtinnen mit Dienstbezügen ist auf Antrag, wenn zwingende dienstliche Belange nicht entgegenstehen,</w:t>
      </w:r>
    </w:p>
    <w:p>
      <w:r>
        <w:t xml:space="preserve">1. zur tatsächlichen Betreuung oder Pflege von mindestens einem Kind unter 18 Jahren oder einem oder einer nach ärztlichem Gutachten pflegebedürftigen sonstigen Angehörigen Teilzeitbeschäftigung in einem Umfang von mindestens durchschnittlich wöchentlich acht Stunden oder Urlaub ohne Dienstbezüge,</w:t>
      </w:r>
    </w:p>
    <w:p>
      <w:r>
        <w:t xml:space="preserve">2. während der Elternzeit Teilzeitbeschäftigung auch mit weniger als wöchentlich acht Stunden</w:t>
      </w:r>
    </w:p>
    <w:p>
      <w:r>
        <w:t xml:space="preserve">zu gewähren.</w:t>
      </w:r>
    </w:p>
    <w:p>
      <w:r>
        <w:t xml:space="preserve">(2) Der Antrag auf Verlängerung einer Beurlaubung soll spätestens sechs Monate vor Ablauf der Genehmigung einer Beurlaubung gestellt werden. Art. 88 Abs. 3 gilt entsprechend. Die zuständige Dienstbehörde kann eine Rückkehr aus dem Urlaub zulassen, wenn die Fortsetzung des Urlaubs nicht zugemutet werden kann und dienstliche Belange nicht entgegenstehen.</w:t>
      </w:r>
    </w:p>
    <w:p>
      <w:r>
        <w:t xml:space="preserve">(3) Während einer Freistellung vom Dienst nach Abs. 1 dürfen nur solche Nebentätigkeiten genehmigt werden, die dem Zweck der Freistellung nicht zuwiderlaufen. Die Vorschriften der Art. 81 bis 85 bleiben unberührt.</w:t>
      </w:r>
    </w:p>
    <w:p>
      <w:r>
        <w:t xml:space="preserve">(4) Während der Zeit der Beurlaubung ohne Dienstbezüge nach Abs. 1 besteht ein Anspruch auf Leistungen der Krankheitsfürsorge in entsprechender Anwendung der Beihilferegelungen für Beamte und Beamtinnen mit Dienstbezügen. Dies gilt nicht, wenn Beamte oder Beamtinnen berücksichtigungsfähige Angehörige von Beihilfeberechtigten werden oder Anspruch auf Familienhilfe nach § 10 des Fünften Buches Sozialgesetzbuch (SGB V) haben.</w:t>
      </w:r>
    </w:p>
    <w:p>
      <w:r>
        <w:t xml:space="preserve">(5) Soweit die Zulassungs-, Ausbildungs- und Prüfungsordnungen dies vorsehen, kann Beamten und Beamtinnen auf Widerruf im Vorbereitungsdienst aus den in Abs. 1 genannten Gründen eine Teilzeitbeschäftigung mit mindestens der Hälfte der regelmäßigen Arbeitszeit bewilligt werden, wenn dienstliche Belange nicht entgegenstehen, die Struktur der Ausbildung dies zulässt und den unverzichtbaren Erfordernissen der Ausbildung Rechnung getragen wird. Die Abs. 2 und 3 gelten entsprechend. Die Sätze 1 und 2 gelten auch für die Beamten und Beamtinnen nach Art. 125.</w:t>
      </w:r>
    </w:p>
    <w:p>
      <w:r>
        <w:rPr>
          <w:color w:val="555555"/>
          <w:sz w:val="17"/>
        </w:rPr>
        <w:t xml:space="preserve">Zitiervorschlag: Art 89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89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