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BayAnerkV (Bayern) — Kneippkurort</w:t>
      </w:r>
    </w:p>
    <w:p>
      <w:r>
        <w:rPr>
          <w:color w:val="555555"/>
          <w:sz w:val="18"/>
        </w:rPr>
        <w:t xml:space="preserve">Bayerische Anerkennungsverordnung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Kneippkurort ist ein Kurort, der über ein ausreichendes Angebot an Kureinrichtungen und über mindestens drei geeignete Kurbetriebe zur Durchführung einer Kneippkur verfügt.</w:t>
      </w:r>
    </w:p>
    <w:p>
      <w:r>
        <w:rPr>
          <w:color w:val="555555"/>
          <w:sz w:val="17"/>
        </w:rPr>
        <w:t xml:space="preserve">Zitiervorschlag: § 5 BayAnerkV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https://recht.nulegal.eu/gesetze/BayAnerkV/5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