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17 BayAgrSchO (Bayern) — (zu § 94 Abs. 2) Stundentafel Technikerschule für Agrarwirtschaft, Fachrichtung Landwirtschaft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Nr.</w:t>
      </w:r>
    </w:p>
    <w:p>
      <w:r>
        <w:t xml:space="preserve">Fächer</w:t>
      </w:r>
    </w:p>
    <w:p>
      <w:r>
        <w:t xml:space="preserve">1. Schuljahr</w:t>
      </w:r>
    </w:p>
    <w:p>
      <w:r>
        <w:t xml:space="preserve">2. Schuljahr</w:t>
      </w:r>
    </w:p>
    <w:p>
      <w:r>
        <w:t xml:space="preserve">Wochenstunden</w:t>
      </w:r>
    </w:p>
    <w:p>
      <w:r>
        <w:t xml:space="preserve">Wochenstunden</w:t>
      </w:r>
    </w:p>
    <w:p>
      <w:r>
        <w:t xml:space="preserve">1.</w:t>
      </w:r>
    </w:p>
    <w:p>
      <w:r>
        <w:t xml:space="preserve">PFLICHTFÄCHER</w:t>
      </w:r>
    </w:p>
    <w:p>
      <w:r>
        <w:t xml:space="preserve">1.1</w:t>
      </w:r>
    </w:p>
    <w:p>
      <w:r>
        <w:t xml:space="preserve">Allgemeinbildung</w:t>
      </w:r>
    </w:p>
    <w:p>
      <w:r>
        <w:t xml:space="preserve">1.1.1</w:t>
      </w:r>
    </w:p>
    <w:p>
      <w:r>
        <w:t xml:space="preserve">Deutsch</w:t>
      </w:r>
    </w:p>
    <w:p>
      <w:r>
        <w:t xml:space="preserve">2</w:t>
      </w:r>
    </w:p>
    <w:p>
      <w:r>
        <w:t xml:space="preserve">2</w:t>
      </w:r>
    </w:p>
    <w:p>
      <w:r>
        <w:t xml:space="preserve">1.1.2</w:t>
      </w:r>
    </w:p>
    <w:p>
      <w:r>
        <w:t xml:space="preserve">Mathematik</w:t>
      </w:r>
    </w:p>
    <w:p>
      <w:r>
        <w:t xml:space="preserve">2</w:t>
      </w:r>
    </w:p>
    <w:p>
      <w:r>
        <w:t xml:space="preserve">2</w:t>
      </w:r>
    </w:p>
    <w:p>
      <w:r>
        <w:t xml:space="preserve">1.1.3</w:t>
      </w:r>
    </w:p>
    <w:p>
      <w:r>
        <w:t xml:space="preserve">Englisch,</w:t>
      </w:r>
    </w:p>
    <w:p>
      <w:r>
        <w:t xml:space="preserve">2</w:t>
      </w:r>
    </w:p>
    <w:p>
      <w:r>
        <w:t xml:space="preserve">3</w:t>
      </w:r>
    </w:p>
    <w:p>
      <w:r>
        <w:t xml:space="preserve">1.2</w:t>
      </w:r>
    </w:p>
    <w:p>
      <w:r>
        <w:t xml:space="preserve">Technik der landwirtschaftlichen Produktion</w:t>
      </w:r>
    </w:p>
    <w:p>
      <w:r>
        <w:t xml:space="preserve">1.2.1</w:t>
      </w:r>
    </w:p>
    <w:p>
      <w:r>
        <w:t xml:space="preserve">Landwirtschaftlicher Pflanzenbau einschließlich Bauwesen und Landtechnik</w:t>
      </w:r>
    </w:p>
    <w:p>
      <w:r>
        <w:t xml:space="preserve">5</w:t>
      </w:r>
    </w:p>
    <w:p>
      <w:r>
        <w:t xml:space="preserve">4</w:t>
      </w:r>
    </w:p>
    <w:p>
      <w:r>
        <w:t xml:space="preserve">1.2.2</w:t>
      </w:r>
    </w:p>
    <w:p>
      <w:r>
        <w:t xml:space="preserve">Landwirtschaftliche Tierhaltung einschließlich Bauwesen und Landtechnik</w:t>
      </w:r>
    </w:p>
    <w:p>
      <w:r>
        <w:t xml:space="preserve">6</w:t>
      </w:r>
    </w:p>
    <w:p>
      <w:r>
        <w:t xml:space="preserve">3</w:t>
      </w:r>
    </w:p>
    <w:p>
      <w:r>
        <w:t xml:space="preserve">1.3</w:t>
      </w:r>
    </w:p>
    <w:p>
      <w:r>
        <w:t xml:space="preserve">Dienstleistung und Unternehmensführung</w:t>
      </w:r>
    </w:p>
    <w:p>
      <w:r>
        <w:t xml:space="preserve">1.3.1</w:t>
      </w:r>
    </w:p>
    <w:p>
      <w:r>
        <w:t xml:space="preserve">Informationstechnik und Büroorganisation</w:t>
      </w:r>
    </w:p>
    <w:p>
      <w:r>
        <w:t xml:space="preserve">3</w:t>
      </w:r>
    </w:p>
    <w:p>
      <w:r>
        <w:t xml:space="preserve">2</w:t>
      </w:r>
    </w:p>
    <w:p>
      <w:r>
        <w:t xml:space="preserve">1.3.2</w:t>
      </w:r>
    </w:p>
    <w:p>
      <w:r>
        <w:t xml:space="preserve">Recht und Soziales</w:t>
      </w:r>
    </w:p>
    <w:p>
      <w:r>
        <w:t xml:space="preserve">3</w:t>
      </w:r>
    </w:p>
    <w:p>
      <w:r>
        <w:t xml:space="preserve">2</w:t>
      </w:r>
    </w:p>
    <w:p>
      <w:r>
        <w:t xml:space="preserve">1.3.3</w:t>
      </w:r>
    </w:p>
    <w:p>
      <w:r>
        <w:t xml:space="preserve">Berufsausbildung und Mitarbeiterführung</w:t>
      </w:r>
    </w:p>
    <w:p>
      <w:r>
        <w:t xml:space="preserve">4</w:t>
      </w:r>
    </w:p>
    <w:p>
      <w:r>
        <w:t xml:space="preserve">–</w:t>
      </w:r>
    </w:p>
    <w:p>
      <w:r>
        <w:t xml:space="preserve">1.3.4</w:t>
      </w:r>
    </w:p>
    <w:p>
      <w:r>
        <w:t xml:space="preserve">Rechnungswesen und Steuerkunde</w:t>
      </w:r>
    </w:p>
    <w:p>
      <w:r>
        <w:t xml:space="preserve">3</w:t>
      </w:r>
    </w:p>
    <w:p>
      <w:r>
        <w:t xml:space="preserve">3</w:t>
      </w:r>
    </w:p>
    <w:p>
      <w:r>
        <w:t xml:space="preserve">1.3.5</w:t>
      </w:r>
    </w:p>
    <w:p>
      <w:r>
        <w:t xml:space="preserve">Gesprächsführung und Marketing</w:t>
      </w:r>
    </w:p>
    <w:p>
      <w:r>
        <w:t xml:space="preserve">2</w:t>
      </w:r>
    </w:p>
    <w:p>
      <w:r>
        <w:t xml:space="preserve">2</w:t>
      </w:r>
    </w:p>
    <w:p>
      <w:r>
        <w:t xml:space="preserve">1.3.6</w:t>
      </w:r>
    </w:p>
    <w:p>
      <w:r>
        <w:t xml:space="preserve">Betriebswirtschaft und Arbeitsorganisation</w:t>
      </w:r>
    </w:p>
    <w:p>
      <w:r>
        <w:t xml:space="preserve">5</w:t>
      </w:r>
    </w:p>
    <w:p>
      <w:r>
        <w:t xml:space="preserve">4</w:t>
      </w:r>
    </w:p>
    <w:p>
      <w:r>
        <w:t xml:space="preserve">1.4</w:t>
      </w:r>
    </w:p>
    <w:p>
      <w:r>
        <w:t xml:space="preserve">Projektarbeit und spezielle Themen, Betriebspraktikum</w:t>
      </w:r>
    </w:p>
    <w:p>
      <w:r>
        <w:t xml:space="preserve">–</w:t>
      </w:r>
    </w:p>
    <w:p>
      <w:r>
        <w:t xml:space="preserve">8</w:t>
      </w:r>
    </w:p>
    <w:p>
      <w:r>
        <w:t xml:space="preserve">Mindestpflichtstunden</w:t>
      </w:r>
    </w:p>
    <w:p>
      <w:r>
        <w:t xml:space="preserve">37/36</w:t>
      </w:r>
    </w:p>
    <w:p>
      <w:r>
        <w:t xml:space="preserve">35</w:t>
      </w:r>
    </w:p>
    <w:p>
      <w:r>
        <w:t xml:space="preserve">2.</w:t>
      </w:r>
    </w:p>
    <w:p>
      <w:r>
        <w:t xml:space="preserve">WAHLFÄCHER</w:t>
      </w:r>
    </w:p>
    <w:p>
      <w:r>
        <w:t xml:space="preserve">2.1</w:t>
      </w:r>
    </w:p>
    <w:p>
      <w:r>
        <w:t xml:space="preserve">Englisch-Vertiefung</w:t>
      </w:r>
    </w:p>
    <w:p>
      <w:r>
        <w:t xml:space="preserve">–</w:t>
      </w:r>
    </w:p>
    <w:p>
      <w:r>
        <w:t xml:space="preserve">1</w:t>
      </w:r>
    </w:p>
    <w:p>
      <w:r>
        <w:t xml:space="preserve">2.2</w:t>
      </w:r>
    </w:p>
    <w:p>
      <w:r>
        <w:t xml:space="preserve">Mathematik-Vertiefung</w:t>
      </w:r>
    </w:p>
    <w:p>
      <w:r>
        <w:t xml:space="preserve">–</w:t>
      </w:r>
    </w:p>
    <w:p>
      <w:r>
        <w:t xml:space="preserve">1</w:t>
      </w:r>
    </w:p>
    <w:p>
      <w:r>
        <w:t xml:space="preserve">3.</w:t>
      </w:r>
    </w:p>
    <w:p>
      <w:r>
        <w:t xml:space="preserve">SEMINARE</w:t>
      </w:r>
    </w:p>
    <w:p>
      <w:r>
        <w:t xml:space="preserve">Seminartage</w:t>
      </w:r>
    </w:p>
    <w:p>
      <w:r>
        <w:t xml:space="preserve">Seminartage</w:t>
      </w:r>
    </w:p>
    <w:p>
      <w:r>
        <w:t xml:space="preserve">3.1</w:t>
      </w:r>
    </w:p>
    <w:p>
      <w:r>
        <w:t xml:space="preserve">Soziale und religiöse Bildung</w:t>
      </w:r>
    </w:p>
    <w:p>
      <w:r>
        <w:t xml:space="preserve">2</w:t>
      </w:r>
    </w:p>
    <w:p>
      <w:r>
        <w:t xml:space="preserve">–</w:t>
      </w:r>
    </w:p>
    <w:p>
      <w:r>
        <w:t xml:space="preserve">3.2</w:t>
      </w:r>
    </w:p>
    <w:p>
      <w:r>
        <w:t xml:space="preserve">Persönlichkeitsbildung</w:t>
      </w:r>
    </w:p>
    <w:p>
      <w:r>
        <w:t xml:space="preserve">1</w:t>
      </w:r>
    </w:p>
    <w:p>
      <w:r>
        <w:t xml:space="preserve">–</w:t>
      </w:r>
    </w:p>
    <w:p>
      <w:r>
        <w:t xml:space="preserve">[Amtl. Anm.:] Das Fach ist in die Ergänzungsprüfung zum Erwerb der Fachhochschulreife einzubringen.</w:t>
      </w:r>
    </w:p>
    <w:p>
      <w:r>
        <w:t xml:space="preserve">[Amtl. Anm.:] In dem Fach ist die schriftliche Ergänzungsprüfung abzulegen.</w:t>
      </w:r>
    </w:p>
    <w:p>
      <w:r>
        <w:t xml:space="preserve">[Amtl. Anm.:] Am Ende des ersten Schuljahrs wird ein dreiwöchiges Betriebspraktikum durchgeführt. Die Note des Betriebspraktikums fließt im zweiten Schuljahr in das Fach „Projektarbeit und spezielle Themen“ ein.</w:t>
      </w:r>
    </w:p>
    <w:p>
      <w:r>
        <w:t xml:space="preserve">[Amtl. Anm.:] Bei Durchführung der BAM-Übungen im Block gelten 36 Wochenstunden bzw. drei Unterrichtsstunden.</w:t>
      </w:r>
    </w:p>
    <w:p>
      <w:r>
        <w:t xml:space="preserve">[Amtl. Anm.:] Die Seminare „Soziale und religiöse Bildung“ und „Persönlichkeitsbildung“ können in Kombination angeboten werden und wahlweise auch im zweiten Schuljahr durchgeführt werden.</w:t>
      </w:r>
    </w:p>
    <w:p>
      <w:r>
        <w:rPr>
          <w:color w:val="555555"/>
          <w:sz w:val="17"/>
        </w:rPr>
        <w:t xml:space="preserve">Zitiervorschlag: Anlage 17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https://recht.nulegal.eu/gesetze/BayAgrSchO/anlage-17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17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