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BayAgrSchO (Bayern) — Korrektur, Bewertung von Leistungen, Notenbildung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Leistungsnachweise werden von den Lehrkräften zeitnah bewertet. Die bewerteten schriftlichen Leistungsnachweise werden den Studierenden zur Einsichtnahme vorgelegt.</w:t>
      </w:r>
    </w:p>
    <w:p>
      <w:r>
        <w:t xml:space="preserve">(2) Die Bewertung der Leistungsnachweise erfolgt nach den Notenstufen des Art. 52 Abs. 2 BayEUG.</w:t>
      </w:r>
    </w:p>
    <w:p>
      <w:r>
        <w:t xml:space="preserve">(3) Bei rechnerischer Ermittlung einer Note aus mehreren Leistungsnachweisen ist die Note auf zwei Dezimalstellen zu berechnen. Die dritte Dezimalstelle bleibt unberücksichtigt. Die ermittelten Zahlenwerte werden den Notenstufen wie folgt zugeordnet:</w:t>
      </w:r>
    </w:p>
    <w:p>
      <w:r>
        <w:t xml:space="preserve">1,00 bis 1,50 = Note 1,</w:t>
      </w:r>
    </w:p>
    <w:p>
      <w:r>
        <w:t xml:space="preserve">1,51 bis 2,50 = Note 2,</w:t>
      </w:r>
    </w:p>
    <w:p>
      <w:r>
        <w:t xml:space="preserve">2,51 bis 3,50 = Note 3,</w:t>
      </w:r>
    </w:p>
    <w:p>
      <w:r>
        <w:t xml:space="preserve">3,51 bis 4,50 = Note 4,</w:t>
      </w:r>
    </w:p>
    <w:p>
      <w:r>
        <w:t xml:space="preserve">4,51 bis 5,50 = Note 5,</w:t>
      </w:r>
    </w:p>
    <w:p>
      <w:r>
        <w:t xml:space="preserve">5,51 bis 6,00 = Note 6.</w:t>
      </w:r>
    </w:p>
    <w:p>
      <w:r>
        <w:t xml:space="preserve">Die Sätze 1 bis 3 gelten auch, wenn die Leistung von mehr als einem Prüfer bewertet wird.</w:t>
      </w:r>
    </w:p>
    <w:p>
      <w:r>
        <w:t xml:space="preserve">(4) Wird ohne ausreichende Entschuldigung ein angekündigter Leistungsnachweis versäumt, eine Leistung verweigert oder nicht termingerecht abgegeben, so wird die Note 6 „ungenügend“ erteilt.</w:t>
      </w:r>
    </w:p>
    <w:p>
      <w:r>
        <w:t xml:space="preserve">(5) Nach Beginn der Leistungserhebung können gesundheitliche Gründe, denen zufolge die Leistung nicht gewertet werden soll, in der Regel nicht mehr anerkannt werden.</w:t>
      </w:r>
    </w:p>
    <w:p>
      <w:r>
        <w:t xml:space="preserve">(6) Bedienen sich Studierende beim Ablegen eines Leistungsnachweises unerlaubter Hilfe (Unterschleif), so wird die Arbeit abgenommen und mit der Note 6 „ungenügend“ bewertet. Ebenso kann beim Versuch verfahren werden oder wenn zu fremdem Vorteil gehandelt wird. Als Versuch gilt auch die Bereithaltung nicht zugelassener Hilfsmittel. Die Sätze 1 bis 3 gelten auch dann, wenn der Unterschleif oder der Versuch erst nachträglich bekannt wird.</w:t>
      </w:r>
    </w:p>
    <w:p>
      <w:r>
        <w:rPr>
          <w:color w:val="555555"/>
          <w:sz w:val="17"/>
        </w:rPr>
        <w:t xml:space="preserve">Zitiervorschlag: § 16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https://recht.nulegal.eu/gesetze/BayAgrSchO/16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