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129 BayAgrSchO (Bayern) — Bestehen, Wiederholen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Abschlussjahr ist bestanden, wenn die Gesamtnote mindestens 4 „ausreichend“ ist und wenn im Abschlusszeugnis in keinem Pflichtfach die Zeugnisnote 6 „ungenügend“ oder in höchstens einem Pflichtfach die Zeugnisnote 5 „mangelhaft“ erteilt worden ist. Abweichend von Satz 1 ist das Abschlussjahr auch bestanden, wenn</w:t>
      </w:r>
    </w:p>
    <w:p>
      <w:r>
        <w:t xml:space="preserve">1. die Gesamtnote 4 „ausreichend“ ist,</w:t>
      </w:r>
    </w:p>
    <w:p>
      <w:r>
        <w:t xml:space="preserve">2. in nur einem Prüfungsfach und in einem sonstigen Pflichtfach oder in zwei sonstigen Pflichtfächern die Zeugnisnote 5 „mangelhaft“ ist und</w:t>
      </w:r>
    </w:p>
    <w:p>
      <w:r>
        <w:t xml:space="preserve">3. in einem anderen Prüfungsfach die Zeugnisnote 1 „sehr gut“ oder in zwei Prüfungsfächern oder in einem Prüfungsfach und in einem sonstigen Pflichtfach jeweils mindestens die Zeugnisnote 2 „gut“ erzielt wurde.</w:t>
      </w:r>
    </w:p>
    <w:p>
      <w:r>
        <w:t xml:space="preserve">Das Fach Fachpraktische Ausbildung ist Prüfungsfächern gleichgestellt. Das Abschlussjahr ist in jedem Fall nicht bestanden, wenn im Fach Fachpraktische Ausbildung nicht mindestens die Note 4 „ausreichend“ erzielt worden ist.</w:t>
      </w:r>
    </w:p>
    <w:p>
      <w:r>
        <w:t xml:space="preserve">(2) Studierende, die das Abschlussjahr nicht bestanden haben, erhalten ein Zeugnis mit den Einzelnoten und dem Vermerk über das Nichtbestehen des Abschlussjahres.</w:t>
      </w:r>
    </w:p>
    <w:p>
      <w:r>
        <w:t xml:space="preserve">(3) Bei Nichtbestehen kann das Abschlussjahr einschließlich der Abschlussprüfung einmal wiederholt werden. Mit Genehmigung des Staatsministeriums ist eine zweite Wiederholung möglich.</w:t>
      </w:r>
    </w:p>
    <w:p>
      <w:r>
        <w:rPr>
          <w:color w:val="555555"/>
          <w:sz w:val="17"/>
        </w:rPr>
        <w:t xml:space="preserve">Zitiervorschlag: § 129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https://recht.nulegal.eu/gesetze/BayAgrSchO/129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129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