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BayAPOFspl (Bayern) — Allgemeine Voraussetzungen für die Zulassung zur Ausbildung</w:t>
      </w:r>
    </w:p>
    <w:p>
      <w:r>
        <w:rPr>
          <w:color w:val="555555"/>
          <w:sz w:val="18"/>
        </w:rPr>
        <w:t xml:space="preserve">Ausbildungs- und Prüfungsordnung für Fachsportlehrer im freien Beruf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Zulassung zur Ausbildung ist allgemein erforderlich:</w:t>
      </w:r>
    </w:p>
    <w:p>
      <w:r>
        <w:t xml:space="preserve">1. Vollendung des 18. Lebensjahres;</w:t>
      </w:r>
    </w:p>
    <w:p>
      <w:r>
        <w:t xml:space="preserve">2. Nachweis einer Ausbildung in erster Hilfe (nicht älter als zwei Jahre) von mindestens acht Doppelstunden Dauer;</w:t>
      </w:r>
    </w:p>
    <w:p>
      <w:r>
        <w:t xml:space="preserve">3. ärztliches Zeugnis (nicht älter als drei Monate), das die körperliche und gesundheitliche Eignung für die gewählte Ausbildungsrichtung bescheinigt;</w:t>
      </w:r>
    </w:p>
    <w:p>
      <w:r>
        <w:t xml:space="preserve">4. Feststellung der Eignung für die gewählte Ausbildungsrichtung gemäß § 3;</w:t>
      </w:r>
    </w:p>
    <w:p>
      <w:r>
        <w:t xml:space="preserve">5. amtliches Führungszeugnis (nicht älter als drei Monate);</w:t>
      </w:r>
    </w:p>
    <w:p>
      <w:r>
        <w:t xml:space="preserve">6. ausreichende Kenntnis der deutschen Sprache in Wort und Schrift.</w:t>
      </w:r>
    </w:p>
    <w:p>
      <w:r>
        <w:t xml:space="preserve">(2) Zur Ausbildung kann nicht zugelassen werden, wer</w:t>
      </w:r>
    </w:p>
    <w:p>
      <w:r>
        <w:t xml:space="preserve">1. nicht im Besitz der Fähigkeit ist, öffentliche Ämter zu bekleiden oder Rechte aus öffentlichen Wahlen zu erlangen (§ 45 Strafgesetzbuch);</w:t>
      </w:r>
    </w:p>
    <w:p>
      <w:r>
        <w:t xml:space="preserve">2. auf Grund einer rechtskräftigen Verurteilung wegen eines Verbrechens oder Vergehens für die Ausübung eines Lehrberufs ungeeignet erscheint;</w:t>
      </w:r>
    </w:p>
    <w:p>
      <w:r>
        <w:t xml:space="preserve">3. die staatliche Prüfung oder einen Lehrgang in der entsprechenden Ausbildungsrichtung endgültig nicht bestanden hat.</w:t>
      </w:r>
    </w:p>
    <w:p>
      <w:r>
        <w:rPr>
          <w:color w:val="555555"/>
          <w:sz w:val="17"/>
        </w:rPr>
        <w:t xml:space="preserve">Zitiervorschlag: § 4 BayAPOFspl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https://recht.nulegal.eu/gesetze/BayAPOFspl/4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