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BayAPOFspl (Bayern) — Wiederholung der staatlichen Prüfung</w:t>
      </w:r>
    </w:p>
    <w:p>
      <w:r>
        <w:rPr>
          <w:color w:val="555555"/>
          <w:sz w:val="18"/>
        </w:rPr>
        <w:t xml:space="preserve">Ausbildungs- und Prüfungsordnung für Fachsportlehrer im freien Beruf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die gesamte Prüfung bzw. einzelne Prüfungsteile, Prüfungsbereiche oder Prüfungsaufgaben nicht bestanden hat, kann diese zweimal jeweils zum nächsten Prüfungstermin wiederholen.</w:t>
      </w:r>
    </w:p>
    <w:p>
      <w:r>
        <w:t xml:space="preserve">(2) Die Ergebnisse bestandener Prüfungsteile bzw. Prüfungsbereiche oder Prüfungsaufgaben werden auf Antrag angerechnet.</w:t>
      </w:r>
    </w:p>
    <w:p>
      <w:r>
        <w:rPr>
          <w:color w:val="555555"/>
          <w:sz w:val="17"/>
        </w:rPr>
        <w:t xml:space="preserve">Zitiervorschlag: § 18 BayAPOFspl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https://recht.nulegal.eu/gesetze/BayAPOFspl/18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