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BauwAbdAusbV — (zu § 6) Ausbildungsrahmenplan für die Berufsausbildung zum Bauwerksabdichter/zur Bauwerksabdichterin</w:t>
      </w:r>
    </w:p>
    <w:p>
      <w:r>
        <w:rPr>
          <w:color w:val="555555"/>
          <w:sz w:val="18"/>
        </w:rPr>
        <w:t xml:space="preserve">Verordnung über die Berufsausbildung zum Bauwerksabdichter/zur Bauwerksabdichterin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(Fundstelle: BGBl. I 1997, 949 - 954)</w:t>
      </w:r>
    </w:p>
    <w:p>
      <w:r>
        <w:rPr>
          <w:rFonts w:ascii="Courier New" w:hAnsi="Courier New"/>
          <w:sz w:val="17"/>
        </w:rPr>
        <w:t xml:space="preserve">I. Berufliche Grundbildung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    Zeitliche Richtwerte in Wochen im Ausbildungsjahr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 (§ 5 Nr. 1)    a)    Bedeutung des Ausbildungsvertrages, insbesondere Abschluß,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5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Betriebes, wie Beschaffung, Fertigung, Angebotsbearbeitung und Verwaltung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Belegschaft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Arbeits- und Tarifrecht (§ 5 Nr. 3)    a)    Wesentliche Teile des Arbeitsvertrages nennen</w:t>
      </w:r>
    </w:p>
    <w:p>
      <w:r>
        <w:rPr>
          <w:rFonts w:ascii="Courier New" w:hAnsi="Courier New"/>
          <w:sz w:val="17"/>
        </w:rPr>
        <w:t xml:space="preserve">b)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4    Sicherheit und Gesundheitsschutz am Arbeitsplatz, Umweltschutz und rationelle Energieverwendung (§ 5 Nr. 4)    a)    einschlägige Arbeitsschutz- und Unfallverhütungsvorschriften beachten und anwenden</w:t>
      </w:r>
    </w:p>
    <w:p>
      <w:r>
        <w:rPr>
          <w:rFonts w:ascii="Courier New" w:hAnsi="Courier New"/>
          <w:sz w:val="17"/>
        </w:rPr>
        <w:t xml:space="preserve">b)    Aufgaben des betrieblichen Arbeitsschutzes sowie der zuständigen Berufsgenossenschaft und Gewerbeaufsicht erläutern</w:t>
      </w:r>
    </w:p>
    <w:p>
      <w:r>
        <w:rPr>
          <w:rFonts w:ascii="Courier New" w:hAnsi="Courier New"/>
          <w:sz w:val="17"/>
        </w:rPr>
        <w:t xml:space="preserve">c)    wesentliche Bestimmungen der für den ausbildenden Betrieb geltenden Arbeitsschutzgesetze nennen</w:t>
      </w:r>
    </w:p>
    <w:p>
      <w:r>
        <w:rPr>
          <w:rFonts w:ascii="Courier New" w:hAnsi="Courier New"/>
          <w:sz w:val="17"/>
        </w:rPr>
        <w:t xml:space="preserve">d)    persönliche Schutzausrüstungen zur Vermeidung von Verletzungen und Berufskrankheiten benutzen</w:t>
      </w:r>
    </w:p>
    <w:p>
      <w:r>
        <w:rPr>
          <w:rFonts w:ascii="Courier New" w:hAnsi="Courier New"/>
          <w:sz w:val="17"/>
        </w:rPr>
        <w:t xml:space="preserve">e)    Gefahren, die beim Umgang mit elektrischem Strom entstehen, beachten</w:t>
      </w:r>
    </w:p>
    <w:p>
      <w:r>
        <w:rPr>
          <w:rFonts w:ascii="Courier New" w:hAnsi="Courier New"/>
          <w:sz w:val="17"/>
        </w:rPr>
        <w:t xml:space="preserve">f)    Gefahren, die von Giften, Dämpfen, Gasen und leichtentzündlichen Stoffen sowie von Arbeitsstoffen ausgehen, beachten und Schutzmaßnahmen ergreifen</w:t>
      </w:r>
    </w:p>
    <w:p>
      <w:r>
        <w:rPr>
          <w:rFonts w:ascii="Courier New" w:hAnsi="Courier New"/>
          <w:sz w:val="17"/>
        </w:rPr>
        <w:t xml:space="preserve">g)    Maßnahmen für den vorbeugenden Brand- und Explosionsschutz ergreifen sowie Brandschutzeinrichtungen und Brandbekämpfungsgeräte bedienen</w:t>
      </w:r>
    </w:p>
    <w:p>
      <w:r>
        <w:rPr>
          <w:rFonts w:ascii="Courier New" w:hAnsi="Courier New"/>
          <w:sz w:val="17"/>
        </w:rPr>
        <w:t xml:space="preserve">h)    sich bei berufstypischen Unfallsituationen sachgerecht verhalten</w:t>
      </w:r>
    </w:p>
    <w:p>
      <w:r>
        <w:rPr>
          <w:rFonts w:ascii="Courier New" w:hAnsi="Courier New"/>
          <w:sz w:val="17"/>
        </w:rPr>
        <w:t xml:space="preserve">i)    Maßnahmen der Ersten Hilfe einleiten</w:t>
      </w:r>
    </w:p>
    <w:p>
      <w:r>
        <w:rPr>
          <w:rFonts w:ascii="Courier New" w:hAnsi="Courier New"/>
          <w:sz w:val="17"/>
        </w:rPr>
        <w:t xml:space="preserve">k)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    aa)    für den Ausbildungsbetrieb geltende Regelungen des Umweltschutzes beachten</w:t>
      </w:r>
    </w:p>
    <w:p>
      <w:r>
        <w:rPr>
          <w:rFonts w:ascii="Courier New" w:hAnsi="Courier New"/>
          <w:sz w:val="17"/>
        </w:rPr>
        <w:t xml:space="preserve">    bb)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    cc)    Reststoffe getrennt der Entsorgung zuführen</w:t>
      </w:r>
    </w:p>
    <w:p>
      <w:r>
        <w:rPr>
          <w:rFonts w:ascii="Courier New" w:hAnsi="Courier New"/>
          <w:sz w:val="17"/>
        </w:rPr>
        <w:t xml:space="preserve">5    Planen und Vorbereiten von Arbeitsabläufen, Einrichten von Baustellen, Kontrollieren der Arbeitsergebnisse (§ 5 Nr. 5)    a)    Arbeitsauftrag, insbesondere auf der Grundlage des Leistungsverzeichnisses, erfassen</w:t>
      </w:r>
    </w:p>
    <w:p>
      <w:r>
        <w:rPr>
          <w:rFonts w:ascii="Courier New" w:hAnsi="Courier New"/>
          <w:sz w:val="17"/>
        </w:rPr>
        <w:t xml:space="preserve">b)    Arbeitsschritte und Arbeitsmittel festlegen</w:t>
      </w:r>
    </w:p>
    <w:p>
      <w:r>
        <w:rPr>
          <w:rFonts w:ascii="Courier New" w:hAnsi="Courier New"/>
          <w:sz w:val="17"/>
        </w:rPr>
        <w:t xml:space="preserve">c)    Baustoffbedarf ermitteln</w:t>
      </w:r>
    </w:p>
    <w:p>
      <w:r>
        <w:rPr>
          <w:rFonts w:ascii="Courier New" w:hAnsi="Courier New"/>
          <w:sz w:val="17"/>
        </w:rPr>
        <w:t xml:space="preserve">d)    Werkzeuge und Baugeräte festlegen</w:t>
      </w:r>
    </w:p>
    <w:p>
      <w:r>
        <w:rPr>
          <w:rFonts w:ascii="Courier New" w:hAnsi="Courier New"/>
          <w:sz w:val="17"/>
        </w:rPr>
        <w:t xml:space="preserve">e)    Arbeitsplatz einrichten, unterhalten und räumen</w:t>
      </w:r>
    </w:p>
    <w:p>
      <w:r>
        <w:rPr>
          <w:rFonts w:ascii="Courier New" w:hAnsi="Courier New"/>
          <w:sz w:val="17"/>
        </w:rPr>
        <w:t xml:space="preserve">f)    Maßnahmen für die getrennte Entsorgung von Bau- und Bauhilfsstoffen vorbereiten und ergreifen</w:t>
      </w:r>
    </w:p>
    <w:p>
      <w:r>
        <w:rPr>
          <w:rFonts w:ascii="Courier New" w:hAnsi="Courier New"/>
          <w:sz w:val="17"/>
        </w:rPr>
        <w:t xml:space="preserve">g)    Arbeitsplatz zur Abwehr von Unfällen und Gefahren sichern</w:t>
      </w:r>
    </w:p>
    <w:p>
      <w:r>
        <w:rPr>
          <w:rFonts w:ascii="Courier New" w:hAnsi="Courier New"/>
          <w:sz w:val="17"/>
        </w:rPr>
        <w:t xml:space="preserve">h)    Arbeitsergebnisse der Arbeitsschritte und des Arbeitsauftrages kontrollieren</w:t>
      </w:r>
    </w:p>
    <w:p>
      <w:r>
        <w:rPr>
          <w:rFonts w:ascii="Courier New" w:hAnsi="Courier New"/>
          <w:sz w:val="17"/>
        </w:rPr>
        <w:t xml:space="preserve">6    Aufstellen und Prüfen von Arbeits- und Schutzgerüsten, Prüfen von Baugruben und Gräben (§ 5 Nr. 6)    a)    Betriebssicherheit von Arbeits- und Schutzgerüsten prüfen, Herstellen der Betriebssicherheit veranlassen    4            </w:t>
      </w:r>
    </w:p>
    <w:p>
      <w:r>
        <w:rPr>
          <w:rFonts w:ascii="Courier New" w:hAnsi="Courier New"/>
          <w:sz w:val="17"/>
        </w:rPr>
        <w:t xml:space="preserve">b)    Arbeits- und Schutzgerüste aufstellen, unterhalten und abbauen</w:t>
      </w:r>
    </w:p>
    <w:p>
      <w:r>
        <w:rPr>
          <w:rFonts w:ascii="Courier New" w:hAnsi="Courier New"/>
          <w:sz w:val="17"/>
        </w:rPr>
        <w:t xml:space="preserve">c)    Baugruben und Gräben auf die Notwendigkeit eines Verbaus beurteilen</w:t>
      </w:r>
    </w:p>
    <w:p>
      <w:r>
        <w:rPr>
          <w:rFonts w:ascii="Courier New" w:hAnsi="Courier New"/>
          <w:sz w:val="17"/>
        </w:rPr>
        <w:t xml:space="preserve">d)    Baugruben und Gräben hinsichtlich der Arbeitsraumbreite prüfen</w:t>
      </w:r>
    </w:p>
    <w:p>
      <w:r>
        <w:rPr>
          <w:rFonts w:ascii="Courier New" w:hAnsi="Courier New"/>
          <w:sz w:val="17"/>
        </w:rPr>
        <w:t xml:space="preserve">e)    Verbau von Baugruben und Gräben auf Sicherheit prüfen</w:t>
      </w:r>
    </w:p>
    <w:p>
      <w:r>
        <w:rPr>
          <w:rFonts w:ascii="Courier New" w:hAnsi="Courier New"/>
          <w:sz w:val="17"/>
        </w:rPr>
        <w:t xml:space="preserve">7    Lesen und Anfertigen von Skizzen, Zeichnungen und Verlegeplänen, Durchführen von Messungen (§ 5 Nr. 7)    a)    Pläne, Zeichnungen, Verlegepläne und Stücklisten lesen und anwenden    6            </w:t>
      </w:r>
    </w:p>
    <w:p>
      <w:r>
        <w:rPr>
          <w:rFonts w:ascii="Courier New" w:hAnsi="Courier New"/>
          <w:sz w:val="17"/>
        </w:rPr>
        <w:t xml:space="preserve">b)    technische Tabellen, Handbücher, Normen, Richtlinien und Merkblätter anwenden</w:t>
      </w:r>
    </w:p>
    <w:p>
      <w:r>
        <w:rPr>
          <w:rFonts w:ascii="Courier New" w:hAnsi="Courier New"/>
          <w:sz w:val="17"/>
        </w:rPr>
        <w:t xml:space="preserve">c)    Skizzen und Stücklisten anfertigen</w:t>
      </w:r>
    </w:p>
    <w:p>
      <w:r>
        <w:rPr>
          <w:rFonts w:ascii="Courier New" w:hAnsi="Courier New"/>
          <w:sz w:val="17"/>
        </w:rPr>
        <w:t xml:space="preserve">d)    Längenmessungen durchführen</w:t>
      </w:r>
    </w:p>
    <w:p>
      <w:r>
        <w:rPr>
          <w:rFonts w:ascii="Courier New" w:hAnsi="Courier New"/>
          <w:sz w:val="17"/>
        </w:rPr>
        <w:t xml:space="preserve">e)    Geraden ausfluchten</w:t>
      </w:r>
    </w:p>
    <w:p>
      <w:r>
        <w:rPr>
          <w:rFonts w:ascii="Courier New" w:hAnsi="Courier New"/>
          <w:sz w:val="17"/>
        </w:rPr>
        <w:t xml:space="preserve">f)    Meßpunkte anlegen und sichern</w:t>
      </w:r>
    </w:p>
    <w:p>
      <w:r>
        <w:rPr>
          <w:rFonts w:ascii="Courier New" w:hAnsi="Courier New"/>
          <w:sz w:val="17"/>
        </w:rPr>
        <w:t xml:space="preserve">g)    rechte Winkel anlegen und prüfen</w:t>
      </w:r>
    </w:p>
    <w:p>
      <w:r>
        <w:rPr>
          <w:rFonts w:ascii="Courier New" w:hAnsi="Courier New"/>
          <w:sz w:val="17"/>
        </w:rPr>
        <w:t xml:space="preserve">h)    Höhen mit Wasserwaage und Schlauchwaage übertragen</w:t>
      </w:r>
    </w:p>
    <w:p>
      <w:r>
        <w:rPr>
          <w:rFonts w:ascii="Courier New" w:hAnsi="Courier New"/>
          <w:sz w:val="17"/>
        </w:rPr>
        <w:t xml:space="preserve">i)    Messungen mit Nivellierinstrumenten durchführen</w:t>
      </w:r>
    </w:p>
    <w:p>
      <w:r>
        <w:rPr>
          <w:rFonts w:ascii="Courier New" w:hAnsi="Courier New"/>
          <w:sz w:val="17"/>
        </w:rPr>
        <w:t xml:space="preserve">8    Prüfen von Bau- und Bauhilfsstoffen nach Art und Menge, Lagern und Transportieren (§ 5 Nr. 8)    a)    Bau- und Bauhilfsstoffe den unterschiedlichen Verwendungszwecken zuordnen    6            </w:t>
      </w:r>
    </w:p>
    <w:p>
      <w:r>
        <w:rPr>
          <w:rFonts w:ascii="Courier New" w:hAnsi="Courier New"/>
          <w:sz w:val="17"/>
        </w:rPr>
        <w:t xml:space="preserve">b)    Klebemassen und Anstriche, insbesondere Bitumen, Voranstriche, gefüllte Massen und Vergußmassen, prüfen und lagern</w:t>
      </w:r>
    </w:p>
    <w:p>
      <w:r>
        <w:rPr>
          <w:rFonts w:ascii="Courier New" w:hAnsi="Courier New"/>
          <w:sz w:val="17"/>
        </w:rPr>
        <w:t xml:space="preserve">c)    Flüssigkunststoffe prüfen und lagern</w:t>
      </w:r>
    </w:p>
    <w:p>
      <w:r>
        <w:rPr>
          <w:rFonts w:ascii="Courier New" w:hAnsi="Courier New"/>
          <w:sz w:val="17"/>
        </w:rPr>
        <w:t xml:space="preserve">d)    heiß und kalt verarbeitbare Spachtelmassen, insbesondere Mastix, Asphalt und Kunststoffspachtelmassen, prüfen und lagern</w:t>
      </w:r>
    </w:p>
    <w:p>
      <w:r>
        <w:rPr>
          <w:rFonts w:ascii="Courier New" w:hAnsi="Courier New"/>
          <w:sz w:val="17"/>
        </w:rPr>
        <w:t xml:space="preserve">e)    Bitumen- und Polymerbitumenbahnen prüfen und lagern</w:t>
      </w:r>
    </w:p>
    <w:p>
      <w:r>
        <w:rPr>
          <w:rFonts w:ascii="Courier New" w:hAnsi="Courier New"/>
          <w:sz w:val="17"/>
        </w:rPr>
        <w:t xml:space="preserve">f)    Kunststoffbahnen prüfen und lagern</w:t>
      </w:r>
    </w:p>
    <w:p>
      <w:r>
        <w:rPr>
          <w:rFonts w:ascii="Courier New" w:hAnsi="Courier New"/>
          <w:sz w:val="17"/>
        </w:rPr>
        <w:t xml:space="preserve">g)    Metallbänder prüfen und lagern</w:t>
      </w:r>
    </w:p>
    <w:p>
      <w:r>
        <w:rPr>
          <w:rFonts w:ascii="Courier New" w:hAnsi="Courier New"/>
          <w:sz w:val="17"/>
        </w:rPr>
        <w:t xml:space="preserve">h)    Bauhilfsstoffe, insbesondere Propangas, Heizöl und Quellschweißmittel, transportieren und lagern</w:t>
      </w:r>
    </w:p>
    <w:p>
      <w:r>
        <w:rPr>
          <w:rFonts w:ascii="Courier New" w:hAnsi="Courier New"/>
          <w:sz w:val="17"/>
        </w:rPr>
        <w:t xml:space="preserve">9    Bereitstellen von Bau- und Bauhilfsstoffen, Werkzeugen und Baugeräten, Inbetriebnehmen und Warten (§ 5 Nr. 9)    a)    Bau- und Bauhilfsstoffe, Werkzeuge und Baugeräte bereitstellen    8            </w:t>
      </w:r>
    </w:p>
    <w:p>
      <w:r>
        <w:rPr>
          <w:rFonts w:ascii="Courier New" w:hAnsi="Courier New"/>
          <w:sz w:val="17"/>
        </w:rPr>
        <w:t xml:space="preserve">b)    Kleingeräte und Werkzeuge instandhalten</w:t>
      </w:r>
    </w:p>
    <w:p>
      <w:r>
        <w:rPr>
          <w:rFonts w:ascii="Courier New" w:hAnsi="Courier New"/>
          <w:sz w:val="17"/>
        </w:rPr>
        <w:t xml:space="preserve">c)    Baugeräte inbetriebnehmen und warten</w:t>
      </w:r>
    </w:p>
    <w:p>
      <w:r>
        <w:rPr>
          <w:rFonts w:ascii="Courier New" w:hAnsi="Courier New"/>
          <w:sz w:val="17"/>
        </w:rPr>
        <w:t xml:space="preserve">d)    Gasbrenner, Schlauchbruchsicherungen, Regler und Thermostate in Betrieb nehmen und warten</w:t>
      </w:r>
    </w:p>
    <w:p>
      <w:r>
        <w:rPr>
          <w:rFonts w:ascii="Courier New" w:hAnsi="Courier New"/>
          <w:sz w:val="17"/>
        </w:rPr>
        <w:t xml:space="preserve">e)    Störungen an Baugeräten erkennen und Störungsbeseitigung veranlassen</w:t>
      </w:r>
    </w:p>
    <w:p>
      <w:r>
        <w:rPr>
          <w:rFonts w:ascii="Courier New" w:hAnsi="Courier New"/>
          <w:sz w:val="17"/>
        </w:rPr>
        <w:t xml:space="preserve">10    Ausführen von Holzarbeiten (§ 5 Nr. 10)    a)    Schalungen herstellen    6            </w:t>
      </w:r>
    </w:p>
    <w:p>
      <w:r>
        <w:rPr>
          <w:rFonts w:ascii="Courier New" w:hAnsi="Courier New"/>
          <w:sz w:val="17"/>
        </w:rPr>
        <w:t xml:space="preserve">b)    Holzschutzmittel auftragen</w:t>
      </w:r>
    </w:p>
    <w:p>
      <w:r>
        <w:rPr>
          <w:rFonts w:ascii="Courier New" w:hAnsi="Courier New"/>
          <w:sz w:val="17"/>
        </w:rPr>
        <w:t xml:space="preserve">c)    Holz bearbeiten</w:t>
      </w:r>
    </w:p>
    <w:p>
      <w:r>
        <w:rPr>
          <w:rFonts w:ascii="Courier New" w:hAnsi="Courier New"/>
          <w:sz w:val="17"/>
        </w:rPr>
        <w:t xml:space="preserve">d)    Werkstücke aus Holz verbinden und einbauen</w:t>
      </w:r>
    </w:p>
    <w:p>
      <w:r>
        <w:rPr>
          <w:rFonts w:ascii="Courier New" w:hAnsi="Courier New"/>
          <w:sz w:val="17"/>
        </w:rPr>
        <w:t xml:space="preserve">11    Ausführen von Mauer-, Putz-, Beton- und Stemmarbeiten (§ 5 Nr. 11)    a)    Mörtel- und Betonmischungen herstellen und einbauen    8            </w:t>
      </w:r>
    </w:p>
    <w:p>
      <w:r>
        <w:rPr>
          <w:rFonts w:ascii="Courier New" w:hAnsi="Courier New"/>
          <w:sz w:val="17"/>
        </w:rPr>
        <w:t xml:space="preserve">b)    Mauerwerk und Putz ausbessern</w:t>
      </w:r>
    </w:p>
    <w:p>
      <w:r>
        <w:rPr>
          <w:rFonts w:ascii="Courier New" w:hAnsi="Courier New"/>
          <w:sz w:val="17"/>
        </w:rPr>
        <w:t xml:space="preserve">c)    Wand- und Deckendurchbrüche herstellen und schließen</w:t>
      </w:r>
    </w:p>
    <w:p>
      <w:r>
        <w:rPr>
          <w:rFonts w:ascii="Courier New" w:hAnsi="Courier New"/>
          <w:sz w:val="17"/>
        </w:rPr>
        <w:t xml:space="preserve">12    Verarbeiten von Abdichtungs- und Dämmstoffen (§ 5 Nr. 12)    a)    Abdichtungs- und Dämmstoffe messen und zuschneiden    14            </w:t>
      </w:r>
    </w:p>
    <w:p>
      <w:r>
        <w:rPr>
          <w:rFonts w:ascii="Courier New" w:hAnsi="Courier New"/>
          <w:sz w:val="17"/>
        </w:rPr>
        <w:t xml:space="preserve">b)    Anstrichmittel auftragen</w:t>
      </w:r>
    </w:p>
    <w:p>
      <w:r>
        <w:rPr>
          <w:rFonts w:ascii="Courier New" w:hAnsi="Courier New"/>
          <w:sz w:val="17"/>
        </w:rPr>
        <w:t xml:space="preserve">c)    Schmelzgut unter Beachtung der Kessel- und Schmelztemperatur aufbereiten</w:t>
      </w:r>
    </w:p>
    <w:p>
      <w:r>
        <w:rPr>
          <w:rFonts w:ascii="Courier New" w:hAnsi="Courier New"/>
          <w:sz w:val="17"/>
        </w:rPr>
        <w:t xml:space="preserve">d)    Verarbeitungstemperaturen beachten</w:t>
      </w:r>
    </w:p>
    <w:p>
      <w:r>
        <w:rPr>
          <w:rFonts w:ascii="Courier New" w:hAnsi="Courier New"/>
          <w:sz w:val="17"/>
        </w:rPr>
        <w:t xml:space="preserve">II. Berufliche Fachbildung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    Zeitliche Richtwerte in Wochen im Ausbildungsjahr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Prüfen von Bau- und Bauhilfsstoffen nach Art und Menge, Lagern und Transportieren (§ 5 Nr. 8)    a)    Befestigungsmittel prüfen und dem Verwendungszweck zuordnen        2        </w:t>
      </w:r>
    </w:p>
    <w:p>
      <w:r>
        <w:rPr>
          <w:rFonts w:ascii="Courier New" w:hAnsi="Courier New"/>
          <w:sz w:val="17"/>
        </w:rPr>
        <w:t xml:space="preserve">b)    Dämmstoffe prüfen und lagern</w:t>
      </w:r>
    </w:p>
    <w:p>
      <w:r>
        <w:rPr>
          <w:rFonts w:ascii="Courier New" w:hAnsi="Courier New"/>
          <w:sz w:val="17"/>
        </w:rPr>
        <w:t xml:space="preserve">2    Ausführen von Mauer-, Putz-, Beton- und Stemmarbeiten (§ 5 Nr. 11)    a)    Betonoberflächen im Hinblick auf Abdichtungsarbeiten prüfen                6</w:t>
      </w:r>
    </w:p>
    <w:p>
      <w:r>
        <w:rPr>
          <w:rFonts w:ascii="Courier New" w:hAnsi="Courier New"/>
          <w:sz w:val="17"/>
        </w:rPr>
        <w:t xml:space="preserve">b)    Betonoberflächen ausbessern</w:t>
      </w:r>
    </w:p>
    <w:p>
      <w:r>
        <w:rPr>
          <w:rFonts w:ascii="Courier New" w:hAnsi="Courier New"/>
          <w:sz w:val="17"/>
        </w:rPr>
        <w:t xml:space="preserve">3    Verarbeiten von Abdichtungs- und Dämmstoffen (§ 5 Nr. 12)    a)    Bitumen-, Polymerbitumen- und Kunststoffbahnen sowie Metallbänder verkleben, insbesondere im        10        </w:t>
      </w:r>
    </w:p>
    <w:p>
      <w:r>
        <w:rPr>
          <w:rFonts w:ascii="Courier New" w:hAnsi="Courier New"/>
          <w:sz w:val="17"/>
        </w:rPr>
        <w:t xml:space="preserve">    -    Bürstenstreichverfahren,</w:t>
      </w:r>
    </w:p>
    <w:p>
      <w:r>
        <w:rPr>
          <w:rFonts w:ascii="Courier New" w:hAnsi="Courier New"/>
          <w:sz w:val="17"/>
        </w:rPr>
        <w:t xml:space="preserve">    -    Gießverfahren,</w:t>
      </w:r>
    </w:p>
    <w:p>
      <w:r>
        <w:rPr>
          <w:rFonts w:ascii="Courier New" w:hAnsi="Courier New"/>
          <w:sz w:val="17"/>
        </w:rPr>
        <w:t xml:space="preserve">    -    Gieß- und Einwalzverfahren,</w:t>
      </w:r>
    </w:p>
    <w:p>
      <w:r>
        <w:rPr>
          <w:rFonts w:ascii="Courier New" w:hAnsi="Courier New"/>
          <w:sz w:val="17"/>
        </w:rPr>
        <w:t xml:space="preserve">    -    Schweißverfahren sowie durch</w:t>
      </w:r>
    </w:p>
    <w:p>
      <w:r>
        <w:rPr>
          <w:rFonts w:ascii="Courier New" w:hAnsi="Courier New"/>
          <w:sz w:val="17"/>
        </w:rPr>
        <w:t xml:space="preserve">    -    Auftragen von Kunststoffklebern</w:t>
      </w:r>
    </w:p>
    <w:p>
      <w:r>
        <w:rPr>
          <w:rFonts w:ascii="Courier New" w:hAnsi="Courier New"/>
          <w:sz w:val="17"/>
        </w:rPr>
        <w:t xml:space="preserve">b)    Art der Nahtverbindungen entsprechend dem Baustoff festlegen und Nahtverbindungen herstellen, bei Kunststoffbahnen insbesondere durch</w:t>
      </w:r>
    </w:p>
    <w:p>
      <w:r>
        <w:rPr>
          <w:rFonts w:ascii="Courier New" w:hAnsi="Courier New"/>
          <w:sz w:val="17"/>
        </w:rPr>
        <w:t xml:space="preserve">    -    Quellschweißen,</w:t>
      </w:r>
    </w:p>
    <w:p>
      <w:r>
        <w:rPr>
          <w:rFonts w:ascii="Courier New" w:hAnsi="Courier New"/>
          <w:sz w:val="17"/>
        </w:rPr>
        <w:t xml:space="preserve">    -    Warmgasschweißen,</w:t>
      </w:r>
    </w:p>
    <w:p>
      <w:r>
        <w:rPr>
          <w:rFonts w:ascii="Courier New" w:hAnsi="Courier New"/>
          <w:sz w:val="17"/>
        </w:rPr>
        <w:t xml:space="preserve">    -    Heizkeilschweißen und</w:t>
      </w:r>
    </w:p>
    <w:p>
      <w:r>
        <w:rPr>
          <w:rFonts w:ascii="Courier New" w:hAnsi="Courier New"/>
          <w:sz w:val="17"/>
        </w:rPr>
        <w:t xml:space="preserve">    -    Kleben mit Kontaktklebern</w:t>
      </w:r>
    </w:p>
    <w:p>
      <w:r>
        <w:rPr>
          <w:rFonts w:ascii="Courier New" w:hAnsi="Courier New"/>
          <w:sz w:val="17"/>
        </w:rPr>
        <w:t xml:space="preserve">c)    Dämmstoffe einbauen</w:t>
      </w:r>
    </w:p>
    <w:p>
      <w:r>
        <w:rPr>
          <w:rFonts w:ascii="Courier New" w:hAnsi="Courier New"/>
          <w:sz w:val="17"/>
        </w:rPr>
        <w:t xml:space="preserve">d)    Bitumen-, Polymerbitumen- und Kunststoffbahnen durch loses Verlegen und mechanisches Befestigen einbauen            4    </w:t>
      </w:r>
    </w:p>
    <w:p>
      <w:r>
        <w:rPr>
          <w:rFonts w:ascii="Courier New" w:hAnsi="Courier New"/>
          <w:sz w:val="17"/>
        </w:rPr>
        <w:t xml:space="preserve">e)    Dichtungsbänder einlegen und Abdeckbänder aufsetzen</w:t>
      </w:r>
    </w:p>
    <w:p>
      <w:r>
        <w:rPr>
          <w:rFonts w:ascii="Courier New" w:hAnsi="Courier New"/>
          <w:sz w:val="17"/>
        </w:rPr>
        <w:t xml:space="preserve">f)    Spachtelmassen heiß und kalt auftragen</w:t>
      </w:r>
    </w:p>
    <w:p>
      <w:r>
        <w:rPr>
          <w:rFonts w:ascii="Courier New" w:hAnsi="Courier New"/>
          <w:sz w:val="17"/>
        </w:rPr>
        <w:t xml:space="preserve">g)    Flüssigkunststoffe auftragen</w:t>
      </w:r>
    </w:p>
    <w:p>
      <w:r>
        <w:rPr>
          <w:rFonts w:ascii="Courier New" w:hAnsi="Courier New"/>
          <w:sz w:val="17"/>
        </w:rPr>
        <w:t xml:space="preserve">4    Vorbereiten der Abdichtungsarbeiten auf der Baustelle (§ 5 Nr. 13)    a)    Zweckmäßigkeit der Abdichtungsmaßnahme, insbesondere hinsichtlich des Wärme- und Brandschutzes, vor Ort prüfen            6    </w:t>
      </w:r>
    </w:p>
    <w:p>
      <w:r>
        <w:rPr>
          <w:rFonts w:ascii="Courier New" w:hAnsi="Courier New"/>
          <w:sz w:val="17"/>
        </w:rPr>
        <w:t xml:space="preserve">b)    Witterungsverhältnisse im Hinblick auf die Art der Abdichtung einschätzen und entsprechende Maßnahmen veranlassen</w:t>
      </w:r>
    </w:p>
    <w:p>
      <w:r>
        <w:rPr>
          <w:rFonts w:ascii="Courier New" w:hAnsi="Courier New"/>
          <w:sz w:val="17"/>
        </w:rPr>
        <w:t xml:space="preserve">c)    Abdichtungsuntergründe auf Beschaffenheit und Eignung prüfen</w:t>
      </w:r>
    </w:p>
    <w:p>
      <w:r>
        <w:rPr>
          <w:rFonts w:ascii="Courier New" w:hAnsi="Courier New"/>
          <w:sz w:val="17"/>
        </w:rPr>
        <w:t xml:space="preserve">d)    Temperatur und Feuchte der Abdichtungsunterlage und der Luft prüfen</w:t>
      </w:r>
    </w:p>
    <w:p>
      <w:r>
        <w:rPr>
          <w:rFonts w:ascii="Courier New" w:hAnsi="Courier New"/>
          <w:sz w:val="17"/>
        </w:rPr>
        <w:t xml:space="preserve">5    Abdichten gegen Bodenfeuchtigkeit, gegen nichtdrückendes und gegen drückendes Wasser (§ 5 Nr. 14)    a)    waagerechte, lotrechte, geneigte und geformte Flächen abdichten        14        </w:t>
      </w:r>
    </w:p>
    <w:p>
      <w:r>
        <w:rPr>
          <w:rFonts w:ascii="Courier New" w:hAnsi="Courier New"/>
          <w:sz w:val="17"/>
        </w:rPr>
        <w:t xml:space="preserve">b)    Ecken, Kanten, Vor- und Rücksprünge abdichten</w:t>
      </w:r>
    </w:p>
    <w:p>
      <w:r>
        <w:rPr>
          <w:rFonts w:ascii="Courier New" w:hAnsi="Courier New"/>
          <w:sz w:val="17"/>
        </w:rPr>
        <w:t xml:space="preserve">c)    Abdichtungsan- und -abschlüsse herstellen</w:t>
      </w:r>
    </w:p>
    <w:p>
      <w:r>
        <w:rPr>
          <w:rFonts w:ascii="Courier New" w:hAnsi="Courier New"/>
          <w:sz w:val="17"/>
        </w:rPr>
        <w:t xml:space="preserve">d)    Kehranschlüsse herstellen            10    </w:t>
      </w:r>
    </w:p>
    <w:p>
      <w:r>
        <w:rPr>
          <w:rFonts w:ascii="Courier New" w:hAnsi="Courier New"/>
          <w:sz w:val="17"/>
        </w:rPr>
        <w:t xml:space="preserve">e)    rückläufige und umgelegte Stöße herstellen</w:t>
      </w:r>
    </w:p>
    <w:p>
      <w:r>
        <w:rPr>
          <w:rFonts w:ascii="Courier New" w:hAnsi="Courier New"/>
          <w:sz w:val="17"/>
        </w:rPr>
        <w:t xml:space="preserve">f)    Hilfskonstruktionen für bewegliche Wandanschlüsse herstellen</w:t>
      </w:r>
    </w:p>
    <w:p>
      <w:r>
        <w:rPr>
          <w:rFonts w:ascii="Courier New" w:hAnsi="Courier New"/>
          <w:sz w:val="17"/>
        </w:rPr>
        <w:t xml:space="preserve">g)    Durchdringungen abdichten</w:t>
      </w:r>
    </w:p>
    <w:p>
      <w:r>
        <w:rPr>
          <w:rFonts w:ascii="Courier New" w:hAnsi="Courier New"/>
          <w:sz w:val="17"/>
        </w:rPr>
        <w:t xml:space="preserve">h)    Telleranker abdichten</w:t>
      </w:r>
    </w:p>
    <w:p>
      <w:r>
        <w:rPr>
          <w:rFonts w:ascii="Courier New" w:hAnsi="Courier New"/>
          <w:sz w:val="17"/>
        </w:rPr>
        <w:t xml:space="preserve">i)    Schutz- und Trennschichten aus unterschiedlichen Materialien verlegen</w:t>
      </w:r>
    </w:p>
    <w:p>
      <w:r>
        <w:rPr>
          <w:rFonts w:ascii="Courier New" w:hAnsi="Courier New"/>
          <w:sz w:val="17"/>
        </w:rPr>
        <w:t xml:space="preserve">k)    Schutzmaßnahmen für die Abdichtung bei Arbeitsunterbrechungen ergreifen</w:t>
      </w:r>
    </w:p>
    <w:p>
      <w:r>
        <w:rPr>
          <w:rFonts w:ascii="Courier New" w:hAnsi="Courier New"/>
          <w:sz w:val="17"/>
        </w:rPr>
        <w:t xml:space="preserve">l)    Bewegungsfugen unter Beachtung lotrechter, waagerechter und kombinierter Bewegungen durch Verstärkungen und Fugenflanschenkonstruktionen herstellen                8</w:t>
      </w:r>
    </w:p>
    <w:p>
      <w:r>
        <w:rPr>
          <w:rFonts w:ascii="Courier New" w:hAnsi="Courier New"/>
          <w:sz w:val="17"/>
        </w:rPr>
        <w:t xml:space="preserve">m)    bestehende Abdichtungen prüfen, Verbindungen zwischen bestehenden und neuen Abdichtungen herstellen</w:t>
      </w:r>
    </w:p>
    <w:p>
      <w:r>
        <w:rPr>
          <w:rFonts w:ascii="Courier New" w:hAnsi="Courier New"/>
          <w:sz w:val="17"/>
        </w:rPr>
        <w:t xml:space="preserve">n)    Abdichtungen ausbessern</w:t>
      </w:r>
    </w:p>
    <w:p>
      <w:r>
        <w:rPr>
          <w:rFonts w:ascii="Courier New" w:hAnsi="Courier New"/>
          <w:sz w:val="17"/>
        </w:rPr>
        <w:t xml:space="preserve">6    Abdichten von Dächern (§ 5 Nr. 15)    a)    waagerechte, lotrechte, geneigte und geformte Dachflächen sowie Ecken, Kanten und Rundungen an Dachkonstruktionen abdichten            6    </w:t>
      </w:r>
    </w:p>
    <w:p>
      <w:r>
        <w:rPr>
          <w:rFonts w:ascii="Courier New" w:hAnsi="Courier New"/>
          <w:sz w:val="17"/>
        </w:rPr>
        <w:t xml:space="preserve">b)    Abdichtungsan- und -abschlüsse, insbesondere Wandanschlüsse, Attikaanschlüsse und Dachrandabschlüsse, herstellen</w:t>
      </w:r>
    </w:p>
    <w:p>
      <w:r>
        <w:rPr>
          <w:rFonts w:ascii="Courier New" w:hAnsi="Courier New"/>
          <w:sz w:val="17"/>
        </w:rPr>
        <w:t xml:space="preserve">c)    Kehlen ausbilden</w:t>
      </w:r>
    </w:p>
    <w:p>
      <w:r>
        <w:rPr>
          <w:rFonts w:ascii="Courier New" w:hAnsi="Courier New"/>
          <w:sz w:val="17"/>
        </w:rPr>
        <w:t xml:space="preserve">d)    Anschlüsse an Lichtkuppeln und Lichtbändern herstellen                18</w:t>
      </w:r>
    </w:p>
    <w:p>
      <w:r>
        <w:rPr>
          <w:rFonts w:ascii="Courier New" w:hAnsi="Courier New"/>
          <w:sz w:val="17"/>
        </w:rPr>
        <w:t xml:space="preserve">e)    Dachdurchdringungen und Dachabläufe einbauen und abdichten</w:t>
      </w:r>
    </w:p>
    <w:p>
      <w:r>
        <w:rPr>
          <w:rFonts w:ascii="Courier New" w:hAnsi="Courier New"/>
          <w:sz w:val="17"/>
        </w:rPr>
        <w:t xml:space="preserve">f)    Bewegungsfugen in der Dachfläche und im Anschlußbereich herstellen</w:t>
      </w:r>
    </w:p>
    <w:p>
      <w:r>
        <w:rPr>
          <w:rFonts w:ascii="Courier New" w:hAnsi="Courier New"/>
          <w:sz w:val="17"/>
        </w:rPr>
        <w:t xml:space="preserve">g)    Verbindungen zwischen alten und neuen Dachabdichtungen herstellen</w:t>
      </w:r>
    </w:p>
    <w:p>
      <w:r>
        <w:rPr>
          <w:rFonts w:ascii="Courier New" w:hAnsi="Courier New"/>
          <w:sz w:val="17"/>
        </w:rPr>
        <w:t xml:space="preserve">h)    Dämmschichten, insbesondere Gefälledämmschichten, und Dampfsperren einbauen</w:t>
      </w:r>
    </w:p>
    <w:p>
      <w:r>
        <w:rPr>
          <w:rFonts w:ascii="Courier New" w:hAnsi="Courier New"/>
          <w:sz w:val="17"/>
        </w:rPr>
        <w:t xml:space="preserve">i)    Schutzschichten herstellen</w:t>
      </w:r>
    </w:p>
    <w:p>
      <w:r>
        <w:rPr>
          <w:rFonts w:ascii="Courier New" w:hAnsi="Courier New"/>
          <w:sz w:val="17"/>
        </w:rPr>
        <w:t xml:space="preserve">k)    Dachabdichtungen warten und ausbessern</w:t>
      </w:r>
    </w:p>
    <w:p>
      <w:r>
        <w:rPr>
          <w:rFonts w:ascii="Courier New" w:hAnsi="Courier New"/>
          <w:sz w:val="17"/>
        </w:rPr>
        <w:t xml:space="preserve">l)    Abdichtungsstoffe für Dachbegrünungen prüfen</w:t>
      </w:r>
    </w:p>
    <w:p>
      <w:r>
        <w:rPr>
          <w:rFonts w:ascii="Courier New" w:hAnsi="Courier New"/>
          <w:sz w:val="17"/>
        </w:rPr>
        <w:t xml:space="preserve">m)    Abdichtungen unter Dachbegrünungen ausführen</w:t>
      </w:r>
    </w:p>
    <w:p>
      <w:r>
        <w:rPr>
          <w:rFonts w:ascii="Courier New" w:hAnsi="Courier New"/>
          <w:sz w:val="17"/>
        </w:rPr>
        <w:t xml:space="preserve">7    Abdichten von Verkehrsflächen, insbesondere von Brückentafeln (§ 5 Nr. 16)    a)    Oberfläche des Bauwerkes im Hinblick auf Abdichtungsarbeiten prüfen und Maßnahmen veranlassen                12</w:t>
      </w:r>
    </w:p>
    <w:p>
      <w:r>
        <w:rPr>
          <w:rFonts w:ascii="Courier New" w:hAnsi="Courier New"/>
          <w:sz w:val="17"/>
        </w:rPr>
        <w:t xml:space="preserve">b)    Abreißfestigkeit von Betonoberflächen messen</w:t>
      </w:r>
    </w:p>
    <w:p>
      <w:r>
        <w:rPr>
          <w:rFonts w:ascii="Courier New" w:hAnsi="Courier New"/>
          <w:sz w:val="17"/>
        </w:rPr>
        <w:t xml:space="preserve">c)    systemgebundene Abdichtungsstoffe auswählen</w:t>
      </w:r>
    </w:p>
    <w:p>
      <w:r>
        <w:rPr>
          <w:rFonts w:ascii="Courier New" w:hAnsi="Courier New"/>
          <w:sz w:val="17"/>
        </w:rPr>
        <w:t xml:space="preserve">d)    höhen- und profilgerechte Lage der Oberfläche prüfen und protokollieren</w:t>
      </w:r>
    </w:p>
    <w:p>
      <w:r>
        <w:rPr>
          <w:rFonts w:ascii="Courier New" w:hAnsi="Courier New"/>
          <w:sz w:val="17"/>
        </w:rPr>
        <w:t xml:space="preserve">e)    vorbereitete Flächen grundieren, versiegeln, kratzspachteln und beschichten</w:t>
      </w:r>
    </w:p>
    <w:p>
      <w:r>
        <w:rPr>
          <w:rFonts w:ascii="Courier New" w:hAnsi="Courier New"/>
          <w:sz w:val="17"/>
        </w:rPr>
        <w:t xml:space="preserve">f)    Abdichtungsstoffe systemgerecht einbauen</w:t>
      </w:r>
    </w:p>
    <w:p>
      <w:r>
        <w:rPr>
          <w:rFonts w:ascii="Courier New" w:hAnsi="Courier New"/>
          <w:sz w:val="17"/>
        </w:rPr>
        <w:t xml:space="preserve">g)    Anschlüsse an Abschlußprofile, Tropftüllen und Abläufe herstellen</w:t>
      </w:r>
    </w:p>
    <w:p>
      <w:r>
        <w:rPr>
          <w:rFonts w:ascii="Courier New" w:hAnsi="Courier New"/>
          <w:sz w:val="17"/>
        </w:rPr>
        <w:t xml:space="preserve">8    Anfertigen von Bauberichten und Aufmaßskizzen, Qualitätskontrolle (§ 5 Nr. 17)    a)    Tages- und Wochenberichte, Stundenlohn- und Baustoffnachweise führen                8</w:t>
      </w:r>
    </w:p>
    <w:p>
      <w:r>
        <w:rPr>
          <w:rFonts w:ascii="Courier New" w:hAnsi="Courier New"/>
          <w:sz w:val="17"/>
        </w:rPr>
        <w:t xml:space="preserve">b)    Bestands- und Aufmaßskizzen von ausgeführten Abdichtungsarbeiten anfertigen, Baustoffverbrauchsberechnungen durchführen</w:t>
      </w:r>
    </w:p>
    <w:p>
      <w:r>
        <w:rPr>
          <w:rFonts w:ascii="Courier New" w:hAnsi="Courier New"/>
          <w:sz w:val="17"/>
        </w:rPr>
        <w:t xml:space="preserve">c)    Abdichtungsarbeiten auf Qualität prüfen</w:t>
      </w:r>
    </w:p>
    <w:p>
      <w:r>
        <w:rPr>
          <w:color w:val="555555"/>
          <w:sz w:val="17"/>
        </w:rPr>
        <w:t xml:space="preserve">Zitiervorschlag: Anlage BauwAbdAusbV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https://recht.nulegal.eu/gesetze/BauwAbdAusbV/anlage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