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BauwAbdAusbV — Abschlußprüfung</w:t>
      </w:r>
    </w:p>
    <w:p>
      <w:r>
        <w:rPr>
          <w:color w:val="555555"/>
          <w:sz w:val="18"/>
        </w:rPr>
        <w:t xml:space="preserve">Verordnung über die Berufsausbildung zum Bauwerksabdichter/zur Bauwerksabdichterin</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insgesamt höchstens sieben Stunden drei Arbeitsproben durchführen. Hierfür kommen insbesondere in Betracht:</w:t>
      </w:r>
    </w:p>
    <w:p>
      <w:pPr>
        <w:ind w:left="420"/>
      </w:pPr>
      <w:r>
        <w:t xml:space="preserve">1. Herstellen einer mindestens dreilagigen Abdichtung mit Bitumenbahnen gegen drückendes Wasser an waagerechten, lotrechten, geneigten und geformten Flächen mit Ecken, Kanten, Vor- und Rücksprüngen sowie Herstellen von Kehranschlüssen, rückläufigen Stößen, umgelegten Stößen oder Bewegungsfugen,</w:t>
      </w:r>
    </w:p>
    <w:p>
      <w:pPr>
        <w:ind w:left="420"/>
      </w:pPr>
      <w:r>
        <w:t xml:space="preserve">2. Herstellen einer einlagigen Abdichtung mit mechanisch befestigten Kunststoffbahnen einschließlich Einbauen einer Wärmedämmung und Dampfsperre an waagerechten, lotrechten, geneigten und geformten Flächen mit Ecken, Kanten, Vor- und Rücksprüngen sowie Einbauen und Abdichten von Durchdringungen und</w:t>
      </w:r>
    </w:p>
    <w:p>
      <w:pPr>
        <w:ind w:left="420"/>
      </w:pPr>
      <w:r>
        <w:t xml:space="preserve">3. Durchführen und Bewerten eines Abreißversuches zur Beurteilung einer Betonoberfläche im Hinblick auf Abdichtungsarbeiten einschließlich Ausfüllen eines Prüfprotokolls.</w:t>
      </w:r>
    </w:p>
    <w:p>
      <w:r>
        <w:t xml:space="preserve">(3) Der Prüfling soll in der schriftlichen Prüfung in den Prüfungsfächern Technologie, Technische Mathematik, Arbeitsplanung sowie Wirtschafts- und Sozialkunde geprüft werden. Es kommen Aufgaben, die sich auf praxisbezogene Fälle beziehen sollen, insbesondere aus folgenden Gebieten in Betracht:</w:t>
      </w:r>
    </w:p>
    <w:p>
      <w:pPr>
        <w:ind w:left="420"/>
      </w:pPr>
      <w:r>
        <w:t xml:space="preserve">1. im Prüfungsfach Technologie:</w:t>
      </w:r>
    </w:p>
    <w:p>
      <w:pPr>
        <w:ind w:left="780"/>
      </w:pPr>
      <w:r>
        <w:t xml:space="preserve">a) Sicherheit und Gesundheitsschutz am Arbeitsplatz, Umweltschutz sowie rationelle Energie- und Materialverwendung,</w:t>
      </w:r>
    </w:p>
    <w:p>
      <w:pPr>
        <w:ind w:left="780"/>
      </w:pPr>
      <w:r>
        <w:t xml:space="preserve">b) Bau- und Bauhilfsstoffe,</w:t>
      </w:r>
    </w:p>
    <w:p>
      <w:pPr>
        <w:ind w:left="780"/>
      </w:pPr>
      <w:r>
        <w:t xml:space="preserve">c) Handelsformen, Eigenschaften und Anwendung von Abdichtungsstoffen,</w:t>
      </w:r>
    </w:p>
    <w:p>
      <w:pPr>
        <w:ind w:left="780"/>
      </w:pPr>
      <w:r>
        <w:t xml:space="preserve">d) Abdichten von Bauwerken gegen Bodenfeuchtigkeit, gegen nichtdrückendes und gegen drückendes Wasser,</w:t>
      </w:r>
    </w:p>
    <w:p>
      <w:pPr>
        <w:ind w:left="780"/>
      </w:pPr>
      <w:r>
        <w:t xml:space="preserve">e) Abdichten von Dächern,</w:t>
      </w:r>
    </w:p>
    <w:p>
      <w:pPr>
        <w:ind w:left="780"/>
      </w:pPr>
      <w:r>
        <w:t xml:space="preserve">f) Abdichten von Verkehrsflächen, insbesondere von Brückentafeln,</w:t>
      </w:r>
    </w:p>
    <w:p>
      <w:pPr>
        <w:ind w:left="780"/>
      </w:pPr>
      <w:r>
        <w:t xml:space="preserve">g) Prüfen und Ausbessern von Betonoberflächen,</w:t>
      </w:r>
    </w:p>
    <w:p>
      <w:pPr>
        <w:ind w:left="780"/>
      </w:pPr>
      <w:r>
        <w:t xml:space="preserve">h) Qualitätskontrolle;</w:t>
      </w:r>
    </w:p>
    <w:p>
      <w:pPr>
        <w:ind w:left="420"/>
      </w:pPr>
      <w:r>
        <w:t xml:space="preserve">2. im Prüfungsfach Technische Mathematik:</w:t>
      </w:r>
    </w:p>
    <w:p>
      <w:pPr>
        <w:ind w:left="780"/>
      </w:pPr>
      <w:r>
        <w:t xml:space="preserve">a) Flächen- und Massenberechnungen,</w:t>
      </w:r>
    </w:p>
    <w:p>
      <w:pPr>
        <w:ind w:left="780"/>
      </w:pPr>
      <w:r>
        <w:t xml:space="preserve">b) Berechnen des Bedarfs an Abdichtungsstoffen,</w:t>
      </w:r>
    </w:p>
    <w:p>
      <w:pPr>
        <w:ind w:left="780"/>
      </w:pPr>
      <w:r>
        <w:t xml:space="preserve">c) Aufmaß und Abrechnung von Abdichtungsarbeiten;</w:t>
      </w:r>
    </w:p>
    <w:p>
      <w:pPr>
        <w:ind w:left="420"/>
      </w:pPr>
      <w:r>
        <w:t xml:space="preserve">3. im Prüfungsfach Arbeitsplanung:</w:t>
      </w:r>
    </w:p>
    <w:p>
      <w:pPr>
        <w:ind w:left="780"/>
      </w:pPr>
      <w:r>
        <w:t xml:space="preserve">a) Skizzen, insbesondere Aufmaßskizzen, Verlegepläne und Stücklisten,</w:t>
      </w:r>
    </w:p>
    <w:p>
      <w:pPr>
        <w:ind w:left="780"/>
      </w:pPr>
      <w:r>
        <w:t xml:space="preserve">b) technische Tabellen, Handbücher, Normen, Richtlinien und Merkblätter,</w:t>
      </w:r>
    </w:p>
    <w:p>
      <w:pPr>
        <w:ind w:left="780"/>
      </w:pPr>
      <w:r>
        <w:t xml:space="preserve">c) Einsatz von Werkzeugen, Maschinen und Geräten,</w:t>
      </w:r>
    </w:p>
    <w:p>
      <w:pPr>
        <w:ind w:left="780"/>
      </w:pPr>
      <w:r>
        <w:t xml:space="preserve">d) Einrichten eines Arbeitsplatzes,</w:t>
      </w:r>
    </w:p>
    <w:p>
      <w:pPr>
        <w:ind w:left="780"/>
      </w:pPr>
      <w:r>
        <w:t xml:space="preserve">e) Arbeits- und Schutzgerüste;</w:t>
      </w:r>
    </w:p>
    <w:p>
      <w:pPr>
        <w:ind w:left="420"/>
      </w:pPr>
      <w:r>
        <w:t xml:space="preserve">4. im Prüfungsfach Wirtschafts- und Sozialkunde:allgemeine wirtschaftliche und gesellschaftliche Zusammenhänge in der Berufs- und Arbeitswelt.</w:t>
      </w:r>
    </w:p>
    <w:p>
      <w:r>
        <w:t xml:space="preserve">(4)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60 Minuten,</w:t>
      </w:r>
    </w:p>
    <w:p>
      <w:r>
        <w:rPr>
          <w:rFonts w:ascii="Courier New" w:hAnsi="Courier New"/>
          <w:sz w:val="17"/>
        </w:rPr>
        <w:t xml:space="preserve">3.    im Prüfungsfach Arbeitsplanung    120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schriftlichen Prüfung hat das Prüfungsfach Technologie gegenüber jedem der übrigen Prüfungsfächer das doppelte Gewicht.</w:t>
      </w:r>
    </w:p>
    <w:p>
      <w:r>
        <w:t xml:space="preserve">(8) Die Prüfung ist bestanden, wenn jeweils in der praktischen und in der schriftlichen Prüfung sowie innerhalb der schriftlichen Prüfung im Prüfungsfach Technologie mindestens ausreichende Leistungen erbracht worden sind.</w:t>
      </w:r>
    </w:p>
    <w:p>
      <w:r>
        <w:rPr>
          <w:color w:val="555555"/>
          <w:sz w:val="17"/>
        </w:rPr>
        <w:t xml:space="preserve">Zitiervorschlag: § 10 BauwAbdAusbV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https://recht.nulegal.eu/gesetze/BauwAbdAusbV/10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BauwAbdAusbV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