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BautechKonAusbV — Prüfungsbereich „Wirtschafts- und Sozialkunde“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Im Prüfungsbereich „Wirtschafts- und Sozialkunde“ hat der Prüfling nachzuweisen, dass er in der Lage ist, allgemeine wirtschaftliche und gesellschaftliche Zusammenhänge der Berufs- und Arbeitswelt darzustellen und zu beurteilen.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26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