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BaubetrV 1980</w:t>
      </w:r>
    </w:p>
    <w:p>
      <w:r>
        <w:rPr>
          <w:color w:val="555555"/>
          <w:sz w:val="18"/>
        </w:rPr>
        <w:t xml:space="preserve">Baubetriebe-Verordnung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 BaubetrV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https://recht.nulegal.eu/gesetze/BaubetrV%201980/3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