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BankkflAusbV — Dauer der Berufsausbildung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