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BWFSPrV — Schriftliche Abschlussprüfung</w:t>
      </w:r>
    </w:p>
    <w:p>
      <w:r>
        <w:rPr>
          <w:color w:val="555555"/>
          <w:sz w:val="18"/>
        </w:rPr>
        <w:t xml:space="preserve">Bundeswehrfachschulprüfungsverordnung</w:t>
      </w:r>
    </w:p>
    <w:p>
      <w:r>
        <w:rPr>
          <w:color w:val="555555"/>
          <w:sz w:val="18"/>
        </w:rPr>
        <w:t xml:space="preserve">Stand: 25.07.2020 (konsolidierte Textfassung, kein amtliches Inkrafttretensdatum)</w:t>
      </w:r>
    </w:p>
    <w:p>
      <w:r>
        <w:t xml:space="preserve">(1) Zur schriftlichen Abschlussprüfung zur Erlangung des Hauptschulabschlusses gehören:</w:t>
      </w:r>
    </w:p>
    <w:p>
      <w:pPr>
        <w:ind w:left="420"/>
      </w:pPr>
      <w:r>
        <w:t xml:space="preserve">1. eine 135-minütige Klausur im Fach Deutsch,</w:t>
      </w:r>
    </w:p>
    <w:p>
      <w:pPr>
        <w:ind w:left="420"/>
      </w:pPr>
      <w:r>
        <w:t xml:space="preserve">2. eine 135-minütige Klausur im Fach Mathematik und</w:t>
      </w:r>
    </w:p>
    <w:p>
      <w:pPr>
        <w:ind w:left="420"/>
      </w:pPr>
      <w:r>
        <w:t xml:space="preserve">3. eine 135-minütige Klausur im Fach Englisch oder im Fach Gemeinschaftskunde.</w:t>
      </w:r>
    </w:p>
    <w:p>
      <w:r>
        <w:t xml:space="preserve">(2) Zur schriftlichen Abschlussprüfung zur Erlangung des mittleren Schulabschlusses/Realschulabschlusses gehören:</w:t>
      </w:r>
    </w:p>
    <w:p>
      <w:pPr>
        <w:ind w:left="420"/>
      </w:pPr>
      <w:r>
        <w:t xml:space="preserve">1. eine 180-minütige Klausur im Fach Deutsch,</w:t>
      </w:r>
    </w:p>
    <w:p>
      <w:pPr>
        <w:ind w:left="420"/>
      </w:pPr>
      <w:r>
        <w:t xml:space="preserve">2. eine 180-minütige Klausur im Fach Englisch,</w:t>
      </w:r>
    </w:p>
    <w:p>
      <w:pPr>
        <w:ind w:left="420"/>
      </w:pPr>
      <w:r>
        <w:t xml:space="preserve">3. eine 180-minütige Klausur im Fach Mathematik und</w:t>
      </w:r>
    </w:p>
    <w:p>
      <w:pPr>
        <w:ind w:left="420"/>
      </w:pPr>
      <w:r>
        <w:t xml:space="preserve">4. eine 180-minütige Klausur im Fach Gemeinschaftskunde.</w:t>
      </w:r>
    </w:p>
    <w:p>
      <w:r>
        <w:t xml:space="preserve">(3) Zur schriftlichen Abschlussprüfung zur Erlangung der Fachschulreife gehören:</w:t>
      </w:r>
    </w:p>
    <w:p>
      <w:pPr>
        <w:ind w:left="420"/>
      </w:pPr>
      <w:r>
        <w:t xml:space="preserve">1. eine 180-minütige Klausur im Fach Deutsch,</w:t>
      </w:r>
    </w:p>
    <w:p>
      <w:pPr>
        <w:ind w:left="420"/>
      </w:pPr>
      <w:r>
        <w:t xml:space="preserve">2. eine 180-minütige Klausur im Fach Englisch,</w:t>
      </w:r>
    </w:p>
    <w:p>
      <w:pPr>
        <w:ind w:left="420"/>
      </w:pPr>
      <w:r>
        <w:t xml:space="preserve">3. eine 180-minütige Klausur im Fach Mathematik und</w:t>
      </w:r>
    </w:p>
    <w:p>
      <w:pPr>
        <w:ind w:left="420"/>
      </w:pPr>
      <w:r>
        <w:t xml:space="preserve">4. eine 120-minütige Klausur, und zwar</w:t>
      </w:r>
    </w:p>
    <w:p>
      <w:pPr>
        <w:ind w:left="780"/>
      </w:pPr>
      <w:r>
        <w:t xml:space="preserve">a) in der Fachrichtung Sozialpädagogik im Fach Pädagogik,</w:t>
      </w:r>
    </w:p>
    <w:p>
      <w:pPr>
        <w:ind w:left="780"/>
      </w:pPr>
      <w:r>
        <w:t xml:space="preserve">b) in der Fachrichtung Technik im Fach Physik,</w:t>
      </w:r>
    </w:p>
    <w:p>
      <w:pPr>
        <w:ind w:left="780"/>
      </w:pPr>
      <w:r>
        <w:t xml:space="preserve">c) in der Fachrichtung Wirtschaft im Fach Wirtschaftslehre mit Rechnungswesen.</w:t>
      </w:r>
    </w:p>
    <w:p>
      <w:r>
        <w:t xml:space="preserve">(4) Zur schriftlichen Abschlussprüfung zur Erlangung der Fachhochschulreife gehören:</w:t>
      </w:r>
    </w:p>
    <w:p>
      <w:pPr>
        <w:ind w:left="420"/>
      </w:pPr>
      <w:r>
        <w:t xml:space="preserve">1. eine 240-minütige Klausur im Fach Deutsch,</w:t>
      </w:r>
    </w:p>
    <w:p>
      <w:pPr>
        <w:ind w:left="420"/>
      </w:pPr>
      <w:r>
        <w:t xml:space="preserve">2. eine 180-minütige Klausur im Fach Englisch,</w:t>
      </w:r>
    </w:p>
    <w:p>
      <w:pPr>
        <w:ind w:left="420"/>
      </w:pPr>
      <w:r>
        <w:t xml:space="preserve">3. eine 180-minütige Klausur im Fach Mathematik und</w:t>
      </w:r>
    </w:p>
    <w:p>
      <w:pPr>
        <w:ind w:left="420"/>
      </w:pPr>
      <w:r>
        <w:t xml:space="preserve">4. eine 180-minütige Klausur, und zwar</w:t>
      </w:r>
    </w:p>
    <w:p>
      <w:pPr>
        <w:ind w:left="780"/>
      </w:pPr>
      <w:r>
        <w:t xml:space="preserve">a) in der Fachrichtung Sozialpädagogik im Fach Pädagogik und Psychologie,</w:t>
      </w:r>
    </w:p>
    <w:p>
      <w:pPr>
        <w:ind w:left="780"/>
      </w:pPr>
      <w:r>
        <w:t xml:space="preserve">b) in der Fachrichtung Technik im Fach Physik,</w:t>
      </w:r>
    </w:p>
    <w:p>
      <w:pPr>
        <w:ind w:left="780"/>
      </w:pPr>
      <w:r>
        <w:t xml:space="preserve">c) in der Fachrichtung Wirtschaft im Fach Betriebs- und Volkswirtschaftslehre.</w:t>
      </w:r>
    </w:p>
    <w:p>
      <w:r>
        <w:t xml:space="preserve">(5) Die Bearbeitungszeiten nach den vorstehenden Absätzen umfassen Einlesezeiten.</w:t>
      </w:r>
    </w:p>
    <w:p>
      <w:r>
        <w:t xml:space="preserve">(6) Für Abschlüsse in den weiteren Fachrichtungen nach § 1 Nummer 3 Buchstabe d und Nummer 4 Buchstabe d werden die Fächer der schriftlichen Abschlussprüfung und die Prüfungsdauer von den Schulaufsichtsbehörden der Länder festgelegt.</w:t>
      </w:r>
    </w:p>
    <w:p>
      <w:r>
        <w:rPr>
          <w:color w:val="555555"/>
          <w:sz w:val="17"/>
        </w:rPr>
        <w:t xml:space="preserve">Zitiervorschlag: § 11 BWFSPrV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https://recht.nulegal.eu/gesetze/BWFSPrV/11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