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5a BVO NRW (Nordrhein-Westfalen) — Häusliche Pflege</w:t>
      </w:r>
    </w:p>
    <w:p>
      <w:r>
        <w:rPr>
          <w:color w:val="555555"/>
          <w:sz w:val="18"/>
        </w:rPr>
        <w:t xml:space="preserve">Beihilfenverordnung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Aufwendungen für häusliche Pflege entsprechend § 36 Absatz 1 und 2 des Elften Buches Sozialgesetzbuch in Form körperbezogener Pflegemaßnahmen, pflegerischen Betreuungsmaßnahmen und Hilfen bei der Haushaltsführung (häusliche Pflegehilfe) sind in Höhe der in § 36 Absatz 3 des Elften Buches Sozialgesetzbuch genannten Beträge beihilfefähig. Voraussetzung ist, dass die häusliche Pflege durch geeignete Pflegekräfte (§ 36 Absatz 4 Satz 2 bis 4 des Elften Buches Sozialgesetzbuch) erbracht wird und die Aufwendungen nicht bereits nach § 4 Absatz 1 Nummer 5 oder 5a beihilfefähig sind. § 36 Absatz 4 Satz 1 des Elften Buches Sozialgesetzbuch gilt entsprechend. Entstehen aufgrund eines höheren Pflegebedarfs von Pflegebedürftigen der Pflegegrade 4 und 5 höhere Aufwendungen, sind diese monatlich zusätzlich bei Pflegegrad 4 bis 1 000 Euro und bei Pflegegrad 5 bis zu 1 995 Euro (Pflegezuschlag) beihilfefähig.</w:t>
      </w:r>
    </w:p>
    <w:p>
      <w:r>
        <w:t xml:space="preserve">(2) Aufwendungen für Leistungen</w:t>
      </w:r>
    </w:p>
    <w:p>
      <w:r>
        <w:t xml:space="preserve">1. zur Entlastung pflegender Angehöriger oder vergleichbar Nahestehender in ihrer Eigenschaft als Pflegende oder</w:t>
      </w:r>
    </w:p>
    <w:p>
      <w:r>
        <w:t xml:space="preserve">2. zur Förderung der Selbständigkeit und Selbstbestimmtheit der Pflegebedürftigen bei der Gestaltung ihres Alltags</w:t>
      </w:r>
    </w:p>
    <w:p>
      <w:r>
        <w:t xml:space="preserve">sind entsprechend der §§ 45, 45a und 45b des Elften Buches Sozialgesetzbuch beihilfefähig.</w:t>
      </w:r>
    </w:p>
    <w:p>
      <w:r>
        <w:t xml:space="preserve">(3) Anstelle der Beihilfe für häusliche Pflegehilfe nach Absatz 1 ist ein Pflegegeld nach § 37 Absatz 1 des Elften Buches Sozialgesetzbuch beihilfefähig, sofern die Pflege durch andere als die in Absatz 1 Satz 2 genannten Pflegekräfte erfolgt. Neben dem Pflegegeld ist aus Fürsorgegründen bei Pflegebedürftigen des Pflegegrades 4 ein Pflegezuschlag von 150 Euro und bei Pflegegrad 5 von 240 Euro monatlich beihilfefähig.</w:t>
      </w:r>
    </w:p>
    <w:p>
      <w:r>
        <w:t xml:space="preserve">(4) Besteht der Anspruch auf Pflegegeld und Pflegezuschlag nach Absatz 3 nicht für einen vollen Kalendermonat, ist das Pflegegeld und der Pflegezuschlag um ein Dreißigstel für jeden nicht in Anspruch genommenen Tag zu mindern. Pflegegeld in Höhe der Hälfte des vor Beginn der Verhinderungs- oder Kurzzeitpflege geleisteten Pflegegeldes ist während einer Verhinderungspflege nach Absatz 8 und während einer Kurzzeitpflege nach § 5b Absatz 3 jeweils für bis zu acht Wochen je Kalenderjahr zusätzlich beihilfefähig. Der Anspruch auf Pflegegeld gilt bis zum Ende des Kalendermonats, in dem die pflegebedürftige Person gestorben ist, bei einer stundenweisen Verhinderungspflege von weniger als acht Stunden Dauer pro Tag, für die ersten acht Wochen einer vollstationären Krankenhausbehandlung nach § 4 Absatz 1 Nummer 2 oder einer stationären Rehabilitationsmaßnahme nach § 6 fort; Absatz 3 Satz 2 findet keine Anwendung.</w:t>
      </w:r>
    </w:p>
    <w:p>
      <w:r>
        <w:t xml:space="preserve">(5) Beihilfefähig sind auch Aufwendungen für Beratungsbesuche im Sinne des § 37 Absatz 3 des Elften Buches Sozialgesetzbuch, sofern für den jeweiligen Beratungsbesuch ein Anspruch auf Leistungen durch die private oder soziale Pflegeversicherung besteht. § 37 Absatz 4 Satz 1 des Elften Buches Sozialgesetzbuch bleibt unberührt. Der Umfang der beihilfefähigen Aufwendungen bestimmt sich entsprechend § 37 Absatz 3 bis 3c des Elften Buches Sozialgesetzbuch. § 37 Absatz 6 des Elften Buches Sozialgesetzbuch gilt entsprechend.</w:t>
      </w:r>
    </w:p>
    <w:p>
      <w:r>
        <w:t xml:space="preserve">(6) Erfolgt die häusliche Pflegehilfe nach Absatz 1 nur teilweise durch eine geeignete Pflegekraft nach Absatz 1 Satz 2, und erbringt die Pflegeversicherung Kombinationsleistungen nach § 38 des Elften Buches Sozialgesetzbuch, ist daneben ein anteiliges Pflegegeld nach Absatz 3 Satz 1 beihilfefähig. Das Pflegegeld ist um den Prozentsatz zu mindern, zu dem Beihilfe nach Absatz 1 gezahlt wird. Absatz 3 Satz 2 und Absatz 4 Satz 2 gelten entsprechend. Dem Aufteilungsmaßstab der Pflegeversicherung ist zu folgen.</w:t>
      </w:r>
    </w:p>
    <w:p>
      <w:r>
        <w:t xml:space="preserve">(7) Pflegebedürftige Personen, die Leistungen nach § 43a des Elften Buches Sozialgesetzbuch beziehen, erhalten ungekürztes Pflegegeld anteilig für die Tage, an denen sie sich in häuslicher Pflege befinden. Absatz 3 Satz 2 gilt nicht.</w:t>
      </w:r>
    </w:p>
    <w:p>
      <w:r>
        <w:t xml:space="preserve">(8) Ist eine Pflegeperson nach Absatz 3 wegen Erholungsurlaubs, Krankheit oder aus anderen Gründen an der häuslichen Pflege gehindert, sind die Aufwendungen für eine notwendige Ersatzpflege entsprechend den §§ 39 und 42a des Elften Buches Sozialgesetzbuch beihilfefähig. Anstelle der Antragsfrist des § 39 Absatz 1 Satz 2 des Elften Buches Sozialgesetzbuch gilt § 13 Absatz 3.</w:t>
      </w:r>
    </w:p>
    <w:p>
      <w:r>
        <w:t xml:space="preserve">(9) Aufwendungen für eine Versorgung der pflegebedürftigen Person sind auch in den Fällen nach § 42b Absatz 1 und 2 des Elften Buches Sozialgesetzbuch beihilfefähig. Für Umfang und Höhe gilt § 42b Absatz 3 und 5 des Elften Buches Sozialgesetzbuch entsprechend. Die Leistungsmitteilung der Pflegeversicherung ist für die Beihilfestelle bindend und zunächst abzuwarten. Absatz 4 Satz 1 gilt entsprechend.</w:t>
      </w:r>
    </w:p>
    <w:p>
      <w:r>
        <w:rPr>
          <w:color w:val="555555"/>
          <w:sz w:val="17"/>
        </w:rPr>
        <w:t xml:space="preserve">Zitiervorschlag: § 5a BVO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https://recht.nulegal.eu/gesetze/BVO%20NRW/5a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