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BVG§15DV</w:t>
      </w:r>
    </w:p>
    <w:p>
      <w:r>
        <w:rPr>
          <w:color w:val="555555"/>
          <w:sz w:val="18"/>
        </w:rPr>
        <w:t xml:space="preserve">Verordnung zur Durchführung des § 15 des Bundesversorgungsgesetzes</w:t>
      </w:r>
    </w:p>
    <w:p>
      <w:r>
        <w:rPr>
          <w:color w:val="555555"/>
          <w:sz w:val="18"/>
        </w:rPr>
        <w:t xml:space="preserve">Historische Fassung: Stand 10.06.2019 bis 01.01.2024. Dies ist nicht die aktuelle Fassung.</w:t>
      </w:r>
    </w:p>
    <w:p>
      <w:r>
        <w:t xml:space="preserve">Der durch die anerkannten Folgen der Schädigung verursachte außergewöhnliche Verschleiß an Kleidung oder Wäsche wird für die Bemessung des Pauschbetrags nach § 15 des Bundesversorgungsgesetzes bei den nachstehenden Beschädigtengruppen und Verschleißtatbeständen wie folgt bewertet:</w:t>
      </w:r>
    </w:p>
    <w:p>
      <w:r>
        <w:rPr>
          <w:rFonts w:ascii="Courier New" w:hAnsi="Courier New"/>
          <w:sz w:val="17"/>
        </w:rPr>
        <w:t xml:space="preserve">    Bewertungszahl    Bewertungszahl beim Zusammentreffen mit</w:t>
      </w:r>
    </w:p>
    <w:p>
      <w:r>
        <w:rPr>
          <w:rFonts w:ascii="Courier New" w:hAnsi="Courier New"/>
          <w:sz w:val="17"/>
        </w:rPr>
        <w:t xml:space="preserve">Nr. 19    Nr. 20</w:t>
      </w:r>
    </w:p>
    <w:p>
      <w:r>
        <w:rPr>
          <w:rFonts w:ascii="Courier New" w:hAnsi="Courier New"/>
          <w:sz w:val="17"/>
        </w:rPr>
        <w:t xml:space="preserve">1.    Blinde    17        27</w:t>
      </w:r>
    </w:p>
    <w:p>
      <w:r>
        <w:rPr>
          <w:rFonts w:ascii="Courier New" w:hAnsi="Courier New"/>
          <w:sz w:val="17"/>
        </w:rPr>
        <w:t xml:space="preserve">2.    einseitig Oberarmamputierte    17        </w:t>
      </w:r>
    </w:p>
    <w:p>
      <w:r>
        <w:rPr>
          <w:rFonts w:ascii="Courier New" w:hAnsi="Courier New"/>
          <w:sz w:val="17"/>
        </w:rPr>
        <w:t xml:space="preserve">3.    einseitig Unterarm- oder Handamputierte    14        </w:t>
      </w:r>
    </w:p>
    <w:p>
      <w:r>
        <w:rPr>
          <w:rFonts w:ascii="Courier New" w:hAnsi="Courier New"/>
          <w:sz w:val="17"/>
        </w:rPr>
        <w:t xml:space="preserve">4.    einseitig Beinamputierte, die ein Kunstbein mit Beckenkorb erhalten haben,    27    40    38</w:t>
      </w:r>
    </w:p>
    <w:p>
      <w:r>
        <w:rPr>
          <w:rFonts w:ascii="Courier New" w:hAnsi="Courier New"/>
          <w:sz w:val="17"/>
        </w:rPr>
        <w:t xml:space="preserve">5.    sonstige einseitig Beinamputierte    19    33    31</w:t>
      </w:r>
    </w:p>
    <w:p>
      <w:r>
        <w:rPr>
          <w:rFonts w:ascii="Courier New" w:hAnsi="Courier New"/>
          <w:sz w:val="17"/>
        </w:rPr>
        <w:t xml:space="preserve">6.    einseitig Fußstumpfamputierte, deren Kunstbein über das Knie hinausgeht,    22        </w:t>
      </w:r>
    </w:p>
    <w:p>
      <w:r>
        <w:rPr>
          <w:rFonts w:ascii="Courier New" w:hAnsi="Courier New"/>
          <w:sz w:val="17"/>
        </w:rPr>
        <w:t xml:space="preserve">7.    einseitig Fußstumpfamputierte, deren Kunstbein nicht über das Knie hinausgeht,    16        </w:t>
      </w:r>
    </w:p>
    <w:p>
      <w:r>
        <w:rPr>
          <w:rFonts w:ascii="Courier New" w:hAnsi="Courier New"/>
          <w:sz w:val="17"/>
        </w:rPr>
        <w:t xml:space="preserve">8.    einseitig Fußstumpfamputierte mit Apparatausrüstung    10        </w:t>
      </w:r>
    </w:p>
    <w:p>
      <w:r>
        <w:rPr>
          <w:rFonts w:ascii="Courier New" w:hAnsi="Courier New"/>
          <w:sz w:val="17"/>
        </w:rPr>
        <w:t xml:space="preserve">9.    Beschädigte, die einen Stützapparat mit Beckenkorb erhalten haben,    27    40    38</w:t>
      </w:r>
    </w:p>
    <w:p>
      <w:r>
        <w:rPr>
          <w:rFonts w:ascii="Courier New" w:hAnsi="Courier New"/>
          <w:sz w:val="17"/>
        </w:rPr>
        <w:t xml:space="preserve">10.    Beschädigte, die einen Stützapparat für den Rumpf erhalten haben, ausgenommen Beschädigte mit einfachen Leibbandagen,    22        </w:t>
      </w:r>
    </w:p>
    <w:p>
      <w:r>
        <w:rPr>
          <w:rFonts w:ascii="Courier New" w:hAnsi="Courier New"/>
          <w:sz w:val="17"/>
        </w:rPr>
        <w:t xml:space="preserve">11.    Beschädigte, die einen über Knie oder Ellenbogen hinausgehenden Stützapparat für das Bein oder den Arm erhalten haben,    22        </w:t>
      </w:r>
    </w:p>
    <w:p>
      <w:r>
        <w:rPr>
          <w:rFonts w:ascii="Courier New" w:hAnsi="Courier New"/>
          <w:sz w:val="17"/>
        </w:rPr>
        <w:t xml:space="preserve">12.    Beschädigte, die einen nicht über Knie oder Ellenbogen hinausgehenden Stützapparat für das Bein oder den Arm erhalten haben,    16        </w:t>
      </w:r>
    </w:p>
    <w:p>
      <w:r>
        <w:rPr>
          <w:rFonts w:ascii="Courier New" w:hAnsi="Courier New"/>
          <w:sz w:val="17"/>
        </w:rPr>
        <w:t xml:space="preserve">13.    Beschädigte, die Führungsschienen oder gewalkte Schutzhülsen mit Schienenverstärkung für Knie, Hüfte, Hand, Ellenbogen oder Schulter erhalten haben, ausgenommen Beschädigte mit einfachen Bandagen,    16        </w:t>
      </w:r>
    </w:p>
    <w:p>
      <w:r>
        <w:rPr>
          <w:rFonts w:ascii="Courier New" w:hAnsi="Courier New"/>
          <w:sz w:val="17"/>
        </w:rPr>
        <w:t xml:space="preserve">14.    Beschädigte, die eine Unterschenkelschiene mit Schuhbügel erhalten haben,    14        </w:t>
      </w:r>
    </w:p>
    <w:p>
      <w:r>
        <w:rPr>
          <w:rFonts w:ascii="Courier New" w:hAnsi="Courier New"/>
          <w:sz w:val="17"/>
        </w:rPr>
        <w:t xml:space="preserve">15.    Beschädigte, die ein Stützmieder mit Schienenverstärkung erhalten haben, ausgenommen Beschädigte mit einfachen Leibbandagen,    14        </w:t>
      </w:r>
    </w:p>
    <w:p>
      <w:r>
        <w:rPr>
          <w:rFonts w:ascii="Courier New" w:hAnsi="Courier New"/>
          <w:sz w:val="17"/>
        </w:rPr>
        <w:t xml:space="preserve">16.    Beschädigte, die dauernd auf den Gebrauch von zwei Krücken oder Stockstützen angewiesen sind,    22    36    34</w:t>
      </w:r>
    </w:p>
    <w:p>
      <w:r>
        <w:rPr>
          <w:rFonts w:ascii="Courier New" w:hAnsi="Courier New"/>
          <w:sz w:val="17"/>
        </w:rPr>
        <w:t xml:space="preserve">17.    Beschädigte mit ausgedehnten, stark absondernden Hauterkrankungen oder Fisteleiterungen, mit Kunstafterschließbandage, Urinfänger oder Afterschließbandage,    38    57    </w:t>
      </w:r>
    </w:p>
    <w:p>
      <w:r>
        <w:rPr>
          <w:rFonts w:ascii="Courier New" w:hAnsi="Courier New"/>
          <w:sz w:val="17"/>
        </w:rPr>
        <w:t xml:space="preserve">18.    Beschädigte mit absondernden Hauterkrankungen oder Fisteleiterungen geringerer Ausdehnung    14        </w:t>
      </w:r>
    </w:p>
    <w:p>
      <w:r>
        <w:rPr>
          <w:rFonts w:ascii="Courier New" w:hAnsi="Courier New"/>
          <w:sz w:val="17"/>
        </w:rPr>
        <w:t xml:space="preserve">19.    Beschädigte, die ein handbetriebenes Krankenfahrzeug für den Straßengebrauch erhalten haben,    19        </w:t>
      </w:r>
    </w:p>
    <w:p>
      <w:r>
        <w:rPr>
          <w:rFonts w:ascii="Courier New" w:hAnsi="Courier New"/>
          <w:sz w:val="17"/>
        </w:rPr>
        <w:t xml:space="preserve">20.    Beschädigte, die ein Motorfahrzeug oder Fahrrad besitzen, bei dessen Beschaffung die Voraussetzungen für die Gewährung eines Zuschusses nach § 11 Abs. 3 BVG gegeben waren, oder die ein elektrisch betriebenes Krankenfahrzeug für Haus- und Straßengebrauch erhalten haben,    17        </w:t>
      </w:r>
    </w:p>
    <w:p>
      <w:r>
        <w:rPr>
          <w:rFonts w:ascii="Courier New" w:hAnsi="Courier New"/>
          <w:sz w:val="17"/>
        </w:rPr>
        <w:t xml:space="preserve">21.    Blinde, die einen Führhund halten,    27        32</w:t>
      </w:r>
    </w:p>
    <w:p>
      <w:r>
        <w:rPr>
          <w:rFonts w:ascii="Courier New" w:hAnsi="Courier New"/>
          <w:sz w:val="17"/>
        </w:rPr>
        <w:t xml:space="preserve">22.    Blinde mit Verlust zweier Gliedmaßen    65        65</w:t>
      </w:r>
    </w:p>
    <w:p>
      <w:r>
        <w:rPr>
          <w:rFonts w:ascii="Courier New" w:hAnsi="Courier New"/>
          <w:sz w:val="17"/>
        </w:rPr>
        <w:t xml:space="preserve">23.    Doppel-Oberarmamputierte    43        53</w:t>
      </w:r>
    </w:p>
    <w:p>
      <w:r>
        <w:rPr>
          <w:rFonts w:ascii="Courier New" w:hAnsi="Courier New"/>
          <w:sz w:val="17"/>
        </w:rPr>
        <w:t xml:space="preserve">24.    sonstige Doppel-Armamputierte    39        50</w:t>
      </w:r>
    </w:p>
    <w:p>
      <w:r>
        <w:rPr>
          <w:rFonts w:ascii="Courier New" w:hAnsi="Courier New"/>
          <w:sz w:val="17"/>
        </w:rPr>
        <w:t xml:space="preserve">25.    Doppel-Unterarm- oder -Handamputierte    39        50</w:t>
      </w:r>
    </w:p>
    <w:p>
      <w:r>
        <w:rPr>
          <w:rFonts w:ascii="Courier New" w:hAnsi="Courier New"/>
          <w:sz w:val="17"/>
        </w:rPr>
        <w:t xml:space="preserve">26.    Doppel-Arm- oder -Handamputierte, die zugleich einseitig beinamputiert oder fußstumpfamputiert sind und mit einer Apparatausrüstung versorgt werden,    65        65</w:t>
      </w:r>
    </w:p>
    <w:p>
      <w:r>
        <w:rPr>
          <w:rFonts w:ascii="Courier New" w:hAnsi="Courier New"/>
          <w:sz w:val="17"/>
        </w:rPr>
        <w:t xml:space="preserve">27.    einseitig Oberarmamputierte, die zugleich einseitig fußstumpfamputiert sind und deren Kunstbein nicht über das Knie hinausgeht,    33        </w:t>
      </w:r>
    </w:p>
    <w:p>
      <w:r>
        <w:rPr>
          <w:rFonts w:ascii="Courier New" w:hAnsi="Courier New"/>
          <w:sz w:val="17"/>
        </w:rPr>
        <w:t xml:space="preserve">28.    Zweifach-Amputierte (Bein- und Arm- oder Bein- und Handamputierte)    36    45    43</w:t>
      </w:r>
    </w:p>
    <w:p>
      <w:r>
        <w:rPr>
          <w:rFonts w:ascii="Courier New" w:hAnsi="Courier New"/>
          <w:sz w:val="17"/>
        </w:rPr>
        <w:t xml:space="preserve">29.    Zweifach-Amputierte (Bein- und Arm- oder Bein- und Handamputierte), die einen über das Knie hinausgehenden Stützapparat für das andere Bein erhalten haben,    47    53    52</w:t>
      </w:r>
    </w:p>
    <w:p>
      <w:r>
        <w:rPr>
          <w:rFonts w:ascii="Courier New" w:hAnsi="Courier New"/>
          <w:sz w:val="17"/>
        </w:rPr>
        <w:t xml:space="preserve">30.    Doppel-Beinamputierte    27    46    44</w:t>
      </w:r>
    </w:p>
    <w:p>
      <w:r>
        <w:rPr>
          <w:rFonts w:ascii="Courier New" w:hAnsi="Courier New"/>
          <w:sz w:val="17"/>
        </w:rPr>
        <w:t xml:space="preserve">31.    Doppel-Fußstumpfamputierte, deren Kunstbeine über das Knie hinausgehen,    31    50    48</w:t>
      </w:r>
    </w:p>
    <w:p>
      <w:r>
        <w:rPr>
          <w:rFonts w:ascii="Courier New" w:hAnsi="Courier New"/>
          <w:sz w:val="17"/>
        </w:rPr>
        <w:t xml:space="preserve">32.    Doppel-Fußstumpfamputierte, deren Kunstbeine nicht über das Knie hinausgehen,    22    41    39</w:t>
      </w:r>
    </w:p>
    <w:p>
      <w:r>
        <w:rPr>
          <w:rFonts w:ascii="Courier New" w:hAnsi="Courier New"/>
          <w:sz w:val="17"/>
        </w:rPr>
        <w:t xml:space="preserve">33.    Doppel-Fußstumpfamputierte mit Apparatausrüstung    15        </w:t>
      </w:r>
    </w:p>
    <w:p>
      <w:r>
        <w:rPr>
          <w:rFonts w:ascii="Courier New" w:hAnsi="Courier New"/>
          <w:sz w:val="17"/>
        </w:rPr>
        <w:t xml:space="preserve">34.    Beschädigte, die einen Stützapparat oder ein Kunstbein mit Beckenkorb erhalten haben und die dauernd auf den Gebrauch von zwei Krücken oder Stockstützen angewiesen sind,    49    57    55</w:t>
      </w:r>
    </w:p>
    <w:p>
      <w:r>
        <w:rPr>
          <w:rFonts w:ascii="Courier New" w:hAnsi="Courier New"/>
          <w:sz w:val="17"/>
        </w:rPr>
        <w:t xml:space="preserve">35.    einseitig Beinamputierte, die am anderen Bein fußstumpfamputiert sind und deren Kunstbein an diesem Bein über das Knie hinausgeht,    30    49    47</w:t>
      </w:r>
    </w:p>
    <w:p>
      <w:r>
        <w:rPr>
          <w:rFonts w:ascii="Courier New" w:hAnsi="Courier New"/>
          <w:sz w:val="17"/>
        </w:rPr>
        <w:t xml:space="preserve">36.    einseitig Beinamputierte, die am anderen Bein fußstumpfamputiert sind und deren Kunstbein an diesem Bein nicht über das Knie hinausgeht,    26    45    43</w:t>
      </w:r>
    </w:p>
    <w:p>
      <w:r>
        <w:rPr>
          <w:rFonts w:ascii="Courier New" w:hAnsi="Courier New"/>
          <w:sz w:val="17"/>
        </w:rPr>
        <w:t xml:space="preserve">37.    einseitig Beinamputierte, die für das verbliebene Bein eine Unterschenkelschiene mit Schuhbügel erhalten haben,    24    43    41</w:t>
      </w:r>
    </w:p>
    <w:p>
      <w:r>
        <w:rPr>
          <w:rFonts w:ascii="Courier New" w:hAnsi="Courier New"/>
          <w:sz w:val="17"/>
        </w:rPr>
        <w:t xml:space="preserve">38.    einseitig Beinamputierte, die am anderen Bein fußstumpfamputiert sind und mit einer Apparatausrüstung versorgt werden,    23    42    40</w:t>
      </w:r>
    </w:p>
    <w:p>
      <w:r>
        <w:rPr>
          <w:rFonts w:ascii="Courier New" w:hAnsi="Courier New"/>
          <w:sz w:val="17"/>
        </w:rPr>
        <w:t xml:space="preserve">39.    einseitig Beinamputierte, die einen Stützapparat für den Rumpf erhalten haben,    41        </w:t>
      </w:r>
    </w:p>
    <w:p>
      <w:r>
        <w:rPr>
          <w:rFonts w:ascii="Courier New" w:hAnsi="Courier New"/>
          <w:sz w:val="17"/>
        </w:rPr>
        <w:t xml:space="preserve">40.    einseitig Beinamputierte, die einen über den Ellenbogen hinausgehenden Stützapparat für den Arm erhalten haben,    41        </w:t>
      </w:r>
    </w:p>
    <w:p>
      <w:r>
        <w:rPr>
          <w:rFonts w:ascii="Courier New" w:hAnsi="Courier New"/>
          <w:sz w:val="17"/>
        </w:rPr>
        <w:t xml:space="preserve">41.    einseitig Beinamputierte, die für das verbliebene Bein einen über das Knie hinausgehenden Stützapparat erhalten haben,    30    49    47</w:t>
      </w:r>
    </w:p>
    <w:p>
      <w:r>
        <w:rPr>
          <w:rFonts w:ascii="Courier New" w:hAnsi="Courier New"/>
          <w:sz w:val="17"/>
        </w:rPr>
        <w:t xml:space="preserve">42.    einseitig Beinamputierte, die für das verbliebene Bein einen nicht über das Knie hinausgehenden Stützapparat erhalten haben,    26    45    43</w:t>
      </w:r>
    </w:p>
    <w:p>
      <w:r>
        <w:rPr>
          <w:rFonts w:ascii="Courier New" w:hAnsi="Courier New"/>
          <w:sz w:val="17"/>
        </w:rPr>
        <w:t xml:space="preserve">43.    einseitig Beinamputierte, die ein Stützmieder mit Schienenverstärkung erhalten haben,    33        </w:t>
      </w:r>
    </w:p>
    <w:p>
      <w:r>
        <w:rPr>
          <w:rFonts w:ascii="Courier New" w:hAnsi="Courier New"/>
          <w:sz w:val="17"/>
        </w:rPr>
        <w:t xml:space="preserve">44.    einseitig Beinamputierte, die dauernd auf den Gebrauch von zwei Krücken oder Stockstützen angewiesen sind,    41    50    48</w:t>
      </w:r>
    </w:p>
    <w:p>
      <w:r>
        <w:rPr>
          <w:rFonts w:ascii="Courier New" w:hAnsi="Courier New"/>
          <w:sz w:val="17"/>
        </w:rPr>
        <w:t xml:space="preserve">45.    einseitig Beinamputierte mit ausgedehnten, stark absondernden Hauterkrankungen oder Fisteleiterungen außerhalb des Stumpfbereiches, mit Kunstafterschließbandage, Urinfänger oder Afterschließbandage    57        </w:t>
      </w:r>
    </w:p>
    <w:p>
      <w:r>
        <w:rPr>
          <w:rFonts w:ascii="Courier New" w:hAnsi="Courier New"/>
          <w:sz w:val="17"/>
        </w:rPr>
        <w:t xml:space="preserve">46.    einseitig Beinamputierte mit absondernden Hauterkrankungen oder Fisteleiterungen geringerer Ausdehnung außerhalb des Stumpfbereiches    33        </w:t>
      </w:r>
    </w:p>
    <w:p>
      <w:r>
        <w:rPr>
          <w:rFonts w:ascii="Courier New" w:hAnsi="Courier New"/>
          <w:sz w:val="17"/>
        </w:rPr>
        <w:t xml:space="preserve">47.    Doppel-Beinamputierte, die zugleich einseitig arm- oder handamputiert sind,    55        61</w:t>
      </w:r>
    </w:p>
    <w:p>
      <w:r>
        <w:rPr>
          <w:rFonts w:ascii="Courier New" w:hAnsi="Courier New"/>
          <w:sz w:val="17"/>
        </w:rPr>
        <w:t xml:space="preserve">48.    Doppel-Fußstumpfamputierte mit Apparatausrüstung, die zugleich einseitig arm- oder handamputiert sind,    55        </w:t>
      </w:r>
    </w:p>
    <w:p>
      <w:r>
        <w:rPr>
          <w:rFonts w:ascii="Courier New" w:hAnsi="Courier New"/>
          <w:sz w:val="17"/>
        </w:rPr>
        <w:t xml:space="preserve">49.    Doppel-Beinamputierte, die dauernd auf den Gebrauch von zwei Krücken oder Stockstützen angewiesen sind,    49    65    65</w:t>
      </w:r>
    </w:p>
    <w:p>
      <w:r>
        <w:rPr>
          <w:rFonts w:ascii="Courier New" w:hAnsi="Courier New"/>
          <w:sz w:val="17"/>
        </w:rPr>
        <w:t xml:space="preserve">50.    Doppel-Fußstumpfamputierte, deren Kunstbeine über das Knie hinausgehen und die dauernd auf den Gebrauch von zwei Krücken oder Stockstützen angewiesen sind,    53    65    65</w:t>
      </w:r>
    </w:p>
    <w:p>
      <w:r>
        <w:rPr>
          <w:rFonts w:ascii="Courier New" w:hAnsi="Courier New"/>
          <w:sz w:val="17"/>
        </w:rPr>
        <w:t xml:space="preserve">51.    einseitig Beinamputierte, die dauernd auf den Gebrauch von zwei Krücken oder Stockstützen angewiesen sind und einen Stützapparat für den Rumpf erhalten haben,    57    64    63</w:t>
      </w:r>
    </w:p>
    <w:p>
      <w:r>
        <w:rPr>
          <w:rFonts w:ascii="Courier New" w:hAnsi="Courier New"/>
          <w:sz w:val="17"/>
        </w:rPr>
        <w:t xml:space="preserve">52.    einseitig Beinamputierte, die dauernd auf den Gebrauch von zwei Krücken oder Stockstützen angewiesen sind und ein Stützmieder mit Schienenverstärkung erhalten haben,    52    58    56</w:t>
      </w:r>
    </w:p>
    <w:p>
      <w:r>
        <w:rPr>
          <w:rFonts w:ascii="Courier New" w:hAnsi="Courier New"/>
          <w:sz w:val="17"/>
        </w:rPr>
        <w:t xml:space="preserve">53.    einseitig Beinamputierte mit ausgedehnten, stark absondernden Hauterkrankungen oder Fisteleiterungen außerhalb des Stumpfbereiches mit Kunstafterschließbandage, Urinfänger oder Afterschließbandage, die dauernd auf den Gebrauch von zwei Krücken oder Stockstützen angewiesen sind,    65    65    65</w:t>
      </w:r>
    </w:p>
    <w:p>
      <w:r>
        <w:rPr>
          <w:rFonts w:ascii="Courier New" w:hAnsi="Courier New"/>
          <w:sz w:val="17"/>
        </w:rPr>
        <w:t xml:space="preserve">54.    Doppel-Beinamputierte, die einen Stützapparat für den Rumpf erhalten haben und die dauernd auf den Gebrauch von zwei Krücken oder Stockstützen angewiesen sind,    65    65    65</w:t>
      </w:r>
    </w:p>
    <w:p>
      <w:r>
        <w:rPr>
          <w:rFonts w:ascii="Courier New" w:hAnsi="Courier New"/>
          <w:sz w:val="17"/>
        </w:rPr>
        <w:t xml:space="preserve">55.    Doppel-Beinamputierte, die einen über den Ellenbogen hinausgehenden Stützapparat für den Arm erhalten haben und die dauernd auf den Gebrauch von zwei Krücken oder Stockstützen angewiesen sind,    57        62</w:t>
      </w:r>
    </w:p>
    <w:p>
      <w:r>
        <w:rPr>
          <w:rFonts w:ascii="Courier New" w:hAnsi="Courier New"/>
          <w:sz w:val="17"/>
        </w:rPr>
        <w:t xml:space="preserve">56.    Vierfachamputierte    65        65</w:t>
      </w:r>
    </w:p>
    <w:p>
      <w:r>
        <w:rPr>
          <w:rFonts w:ascii="Courier New" w:hAnsi="Courier New"/>
          <w:sz w:val="17"/>
        </w:rPr>
        <w:t xml:space="preserve">57.    Beschädigte, die einen über das Knie hinausgehenden Stützapparat für das Bein erhalten haben und die dauernd auf den Gebrauch von zwei Krücken oder Stockstützen angewiesen sind,    45    53    51</w:t>
      </w:r>
    </w:p>
    <w:p>
      <w:r>
        <w:rPr>
          <w:rFonts w:ascii="Courier New" w:hAnsi="Courier New"/>
          <w:sz w:val="17"/>
        </w:rPr>
        <w:t xml:space="preserve">58.    Beschädigte, die einen Stützapparat für den Rumpf erhalten haben und die dauernd auf den Gebrauch von zwei Krücken oder Stockstützen angewiesen sind,    38    50    49</w:t>
      </w:r>
    </w:p>
    <w:p>
      <w:r>
        <w:rPr>
          <w:rFonts w:ascii="Courier New" w:hAnsi="Courier New"/>
          <w:sz w:val="17"/>
        </w:rPr>
        <w:t xml:space="preserve">59.    Beschädigte, die nicht über die Knie hinausgehende Stützapparate für beide Beine erhalten haben,    22        </w:t>
      </w:r>
    </w:p>
    <w:p>
      <w:r>
        <w:rPr>
          <w:rFonts w:ascii="Courier New" w:hAnsi="Courier New"/>
          <w:sz w:val="17"/>
        </w:rPr>
        <w:t xml:space="preserve">60.    Beschädigte mit ausgedehnten, stark absondernden Hauterkrankungen oder Fisteleiterungen, mit Kunstafterschließbandage, Urinfänger oder Afterschließbandage, die dauernd auf den Gebrauch von zwei Krücken oder Stockstützen angewiesen sind,    61    65    65</w:t>
      </w:r>
    </w:p>
    <w:p>
      <w:r>
        <w:rPr>
          <w:rFonts w:ascii="Courier New" w:hAnsi="Courier New"/>
          <w:sz w:val="17"/>
        </w:rPr>
        <w:t xml:space="preserve">61.    Beschädigte mit absondernden Hauterkrankungen oder Fisteleiterungen geringerer Ausdehnung, die dauernd auf den Gebrauch von zwei Krücken oder Stockstützen angewiesen sind,    36    50    48</w:t>
      </w:r>
    </w:p>
    <w:p>
      <w:r>
        <w:rPr>
          <w:color w:val="555555"/>
          <w:sz w:val="17"/>
        </w:rPr>
        <w:t xml:space="preserve">Zitiervorschlag: § 1 BVG§15DV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https://recht.nulegal.eu/gesetze/BVG%C2%A715DV/1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