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BVAG</w:t>
      </w:r>
    </w:p>
    <w:p>
      <w:r>
        <w:rPr>
          <w:color w:val="555555"/>
          <w:sz w:val="18"/>
        </w:rPr>
        <w:t xml:space="preserve">Bundesversicherungsamtsgesetz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5 BVAG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https://recht.nulegal.eu/gesetze/BVAG/5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