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BTTG — Begriffsbestimmungen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Bundesauftraggeber im Sinne dieses Gesetzes sind Auftraggeber im Sinne des § 98 des Gesetzes gegen Wettbewerbsbeschränkungen öffentlicher Aufträge, Rahmenvereinbarungen und Konzessionen, die in den Anwendungsbereich nach § 1 fallen.</w:t>
      </w:r>
    </w:p>
    <w:p>
      <w:r>
        <w:t xml:space="preserve">(2) Auftragnehmer im Sinne dieses Gesetzes sind die Auftragnehmer und Konzessionsnehmer der Bundesauftraggeber.</w:t>
      </w:r>
    </w:p>
    <w:p>
      <w:r>
        <w:rPr>
          <w:color w:val="555555"/>
          <w:sz w:val="17"/>
        </w:rPr>
        <w:t xml:space="preserve">Zitiervorschlag: § 2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