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BStrMKnotV 2018</w:t>
      </w:r>
    </w:p>
    <w:p>
      <w:r>
        <w:rPr>
          <w:color w:val="555555"/>
          <w:sz w:val="18"/>
        </w:rPr>
        <w:t xml:space="preserve">Bundesstraßenmaut-Knotenpunkteverordnung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BStrMKnotV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https://recht.nulegal.eu/gesetze/BStrMKnotV%202018/2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