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BStatG 1987 — Aufbereitung von Daten aus dem Verwaltungsvollzug</w:t>
      </w:r>
    </w:p>
    <w:p>
      <w:r>
        <w:rPr>
          <w:color w:val="555555"/>
          <w:sz w:val="18"/>
        </w:rPr>
        <w:t xml:space="preserve">Bundesstatistikgesetz</w:t>
      </w:r>
    </w:p>
    <w:p>
      <w:r>
        <w:rPr>
          <w:color w:val="555555"/>
          <w:sz w:val="18"/>
        </w:rPr>
        <w:t xml:space="preserve">Stand: 29.12.2022 (konsolidierte Textfassung, kein amtliches Inkrafttretensdatum)</w:t>
      </w:r>
    </w:p>
    <w:p>
      <w:r>
        <w:t xml:space="preserve">(1) Soweit Verwaltungsstellen des Bundes aufgrund nicht-statistischer Rechts- oder Verwaltungsvorschriften Daten erheben oder bei ihnen Daten auf sonstige Weise anfallen, kann die statistische Aufbereitung dieser Daten ganz oder teilweise dem Statistischen Bundesamt übertragen werden. § 13a Satz 1 gilt entsprechend. Das Statistische Bundesamt ist mit Einwilligung der Auftrag gebenden Stelle berechtigt, aus den aufbereiteten Daten statistische Ergebnisse für allgemeine Zwecke darzustellen und zu veröffentlichen.</w:t>
      </w:r>
    </w:p>
    <w:p>
      <w:r>
        <w:t xml:space="preserve">(2) Besondere Regelungen in einer eine Bundesstatistik anordnenden Rechtsvorschrift bleiben unberührt.</w:t>
      </w:r>
    </w:p>
    <w:p>
      <w:r>
        <w:rPr>
          <w:color w:val="555555"/>
          <w:sz w:val="17"/>
        </w:rPr>
        <w:t xml:space="preserve">Zitiervorschlag: § 8 BStatG 1987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https://recht.nulegal.eu/gesetze/BStatG%201987/8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