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BSV 2018 — Beitragssätze in der Rentenversicherung</w:t>
      </w:r>
    </w:p>
    <w:p>
      <w:r>
        <w:rPr>
          <w:color w:val="555555"/>
          <w:sz w:val="18"/>
        </w:rPr>
        <w:t xml:space="preserve">Beitragssatzverordnung 2018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Beitragssatz für das Jahr 2018 beträgt in der allgemeinen Rentenversicherung 18,6 Prozent und in der knappschaftlichen Rentenversicherung 24,7 Prozent.</w:t>
      </w:r>
    </w:p>
    <w:p>
      <w:r>
        <w:rPr>
          <w:color w:val="555555"/>
          <w:sz w:val="17"/>
        </w:rPr>
        <w:t xml:space="preserve">Zitiervorschlag: § 1 BSV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https://recht.nulegal.eu/gesetze/BSV%202018/1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