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BSV 1994 — Beitragsbemessungsgrenzen in der Rentenversicherung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Beitragsbemessungsgrenzen betragen im Jahre 1994</w:t>
      </w:r>
    </w:p>
    <w:p>
      <w:pPr>
        <w:ind w:left="420"/>
      </w:pPr>
      <w:r>
        <w:t xml:space="preserve">1. in der Rentenversicherung der Arbeiter und der Angestellten 91.200 Deutsche Mark jährlich und 7.600 Deutsche Mark monatlich,</w:t>
      </w:r>
    </w:p>
    <w:p>
      <w:pPr>
        <w:ind w:left="420"/>
      </w:pPr>
      <w:r>
        <w:t xml:space="preserve">2. in der knappschaftlichen Rentenversicherung 112.800 Deutsche Mark jährlich und 9.400 Deutsche Mark monatlich.</w:t>
      </w:r>
    </w:p>
    <w:p>
      <w:r>
        <w:t xml:space="preserve">Die Anlage 2 zum Sechsten Buch Sozialgesetzbuch wird für den Zeitraum "1.1.1994 - 31.12.1994" um die Jahresbeträge ergänzt.</w:t>
      </w:r>
    </w:p>
    <w:p>
      <w:r>
        <w:t xml:space="preserve">(2) Die Beitragsbemessungsgrenzen (Ost) betragen im Jahre 1994</w:t>
      </w:r>
    </w:p>
    <w:p>
      <w:pPr>
        <w:ind w:left="420"/>
      </w:pPr>
      <w:r>
        <w:t xml:space="preserve">1. in der Rentenversicherung der Arbeit und der Angestellten 70.800 Deutsche Mark jährlich und 5.900 Deutsche Mark monatlich,</w:t>
      </w:r>
    </w:p>
    <w:p>
      <w:pPr>
        <w:ind w:left="420"/>
      </w:pPr>
      <w:r>
        <w:t xml:space="preserve">2. in der knappschaftlichen Rentenversicherung 87.600 Deutsche Mark jährlich und 7.300 Deutsche Mark monatlich.</w:t>
      </w:r>
    </w:p>
    <w:p>
      <w:r>
        <w:t xml:space="preserve">Die Anlage 2a zum Sechsten Buch Sozialgesetzbuch wird für den Zeitraum "1.1.1994 - 31.12.1994" um die Jahresbeträge ergänzt.</w:t>
      </w:r>
    </w:p>
    <w:p>
      <w:r>
        <w:rPr>
          <w:color w:val="555555"/>
          <w:sz w:val="17"/>
        </w:rPr>
        <w:t xml:space="preserve">Zitiervorschlag: § 7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