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BSIG 2025 — Informationsaustausch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Das Bundesamt betreibt eine Online-Plattform zum Informationsaustausch mit wichtigen Einrichtungen, besonders wichtigen Einrichtungen und Einrichtungen der Bundesverwaltung. Es kann die beteiligten Hersteller, Lieferanten oder Dienstleister zum Austausch über Cyberbedrohungen, Schwachstellen, Beinahevorfälle und IT-Sicherheitsmaßnahmen sowie zur Aufdeckung und Abwehr von Cyberangriffen hinzuziehen. Das Bundesamt kann weiteren Stellen die Teilnahme ermöglichen.</w:t>
      </w:r>
    </w:p>
    <w:p>
      <w:r>
        <w:t xml:space="preserve">(2) Das Bundesamt gibt Teilnahmebedingungen für den Informationsaustausch und die Plattformnutzung zwischen den Teilnehmenden vor.</w:t>
      </w:r>
    </w:p>
    <w:p>
      <w:r>
        <w:rPr>
          <w:color w:val="555555"/>
          <w:sz w:val="17"/>
        </w:rPr>
        <w:t xml:space="preserve">Zitiervorschlag: § 6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