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BPersVG 2021 — Zusammensetzung, Leitung, Teilversammlung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 Personalversammlung besteht aus den Beschäftigten der Dienststelle. Sie wird von der oder dem Vorsitzenden des Personalrats geleitet.</w:t>
      </w:r>
    </w:p>
    <w:p>
      <w:r>
        <w:t xml:space="preserve">(2) Kann nach den dienstlichen Verhältnissen eine gemeinsame Versammlung der Beschäftigten nicht stattfinden, so sind Teilversammlungen abzuhalten.</w:t>
      </w:r>
    </w:p>
    <w:p>
      <w:r>
        <w:rPr>
          <w:color w:val="555555"/>
          <w:sz w:val="17"/>
        </w:rPr>
        <w:t xml:space="preserve">Zitiervorschlag: § 57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