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BPersVG 2021 — Zusammenarbeit mit dem Personalrat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Zusammenarbeit der Jugend- und Auszubildendenvertretung mit dem Personalrat bestimmt sich nach § 36 Absatz 3, § 37 Absatz 1 und § 42.</w:t>
      </w:r>
    </w:p>
    <w:p>
      <w:r>
        <w:t xml:space="preserve">(2) Zur Durchführung ihrer Aufgaben ist die Jugend- und Auszubildendenvertretung durch den Personalrat rechtzeitig und umfassend zu unterrichten. Die Jugend- und Auszubildendenvertretung kann verlangen, dass ihr der Personalrat die zur Durchführung ihrer Aufgaben erforderlichen Unterlagen, einschließlich der für die Durchführung seiner Aufgaben erforderlichen personenbezogenen Daten, zur Verfügung stellt. § 69 gilt entsprechend.</w:t>
      </w:r>
    </w:p>
    <w:p>
      <w:r>
        <w:t xml:space="preserve">(3) Der Personalrat hat die Jugend- und Auszubildendenvertretung zu den Besprechungen zwischen der Leiterin oder dem Leiter der Dienststelle und dem Personalrat nach § 65 beizuziehen, wenn Angelegenheiten behandelt werden, die besonders die Beschäftigten betreffen, die das 18. Lebensjahr noch nicht vollendet haben oder sich in einer beruflichen Ausbildung befinden. Darüber hinaus sollen die Leiterin oder der Leiter der Dienststelle und die Jugend- und Auszubildendenvertretung mindestens einmal im Halbjahr zu einer Besprechung zusammentreten.</w:t>
      </w:r>
    </w:p>
    <w:p>
      <w:r>
        <w:t xml:space="preserve">(4) Die Jugend- und Auszubildendenvertretung kann nach Verständigung des Personalrats Sitzungen abhalten; § 36 Absatz 1 und 2, § 37 Absatz 2 und 3, die §§ 38, 39 und 41 sowie die §§ 43 und 44 gelten entsprechend. An den Sitzungen der Jugend- und Auszubildendenvertretung kann ein vom Personalrat beauftragtes Personalratsmitglied teilnehmen.</w:t>
      </w:r>
    </w:p>
    <w:p>
      <w:r>
        <w:rPr>
          <w:color w:val="555555"/>
          <w:sz w:val="17"/>
        </w:rPr>
        <w:t xml:space="preserve">Zitiervorschlag: § 104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https://recht.nulegal.eu/gesetze/BPersVG%202021/104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