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BOKraft 1975 — Türen, Alarmanlage und Trennwand</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(1) Taxen und Mietwagen müssen mindestens auf der rechten Längsseite zwei Türen haben.</w:t>
      </w:r>
    </w:p>
    <w:p>
      <w:r>
        <w:t xml:space="preserve">(2) Taxen und Mietwagen müssen mit einer Alarmanlage versehen sein, die vom Sitz des Fahrzeugführers aus in Betrieb gesetzt werden kann. Die Alarmanlage muß die Hupe zum Tönen in Intervallen und die Scheinwerfer sowie die hinteren Fahrtrichtungsanzeiger zum Blinken bringen. Zusätzlich kann das Taxenschild nach § 26 Abs. 1 Nr. 2 - auch mittels eingebauter roter Leuchtdioden - zum Blinken gebracht werden.</w:t>
      </w:r>
    </w:p>
    <w:p>
      <w:r>
        <w:t xml:space="preserve">(3) Taxen und Mietwagen können mit einer Trennwand ausgerüstet sein, die zum Schutz des Fahrzeugführers ausreichend kugelsicher ist. Die Trennwand soll entweder zwischen den Vorder- und Rücksitzen angebracht sein oder den Sitz des Fahrzeugführers von den Fahrgastplätzen abteilen; sie darf versenkbar oder so beschaffen sein, daß ein Teil seitlich verschoben werden kann.</w:t>
      </w:r>
    </w:p>
    <w:p>
      <w:r>
        <w:rPr>
          <w:color w:val="555555"/>
          <w:sz w:val="17"/>
        </w:rPr>
        <w:t xml:space="preserve">Zitiervorschlag: § 25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