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61 BOA (Brandenburg) — Befahren von Kreuzungen mit anderen Bahnen und Rangieren auf gemischtspurigen Gleisen</w:t>
      </w:r>
    </w:p>
    <w:p>
      <w:r>
        <w:rPr>
          <w:color w:val="555555"/>
          <w:sz w:val="18"/>
        </w:rPr>
        <w:t xml:space="preserve">Bau- und Betriebsordnung für Anschlußbahnen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Für das Befahren von Kreuzungen mit anderen Bahnen und für das</w:t>
      </w:r>
    </w:p>
    <w:p>
      <w:r>
        <w:t xml:space="preserve">Rangieren auf gemischtspurigen Gleisen sind die erforderlichen</w:t>
      </w:r>
    </w:p>
    <w:p>
      <w:r>
        <w:t xml:space="preserve">betriebsdienstlichen Maßnahmen in der Dienstordnung festzulegen, bei</w:t>
      </w:r>
    </w:p>
    <w:p>
      <w:r>
        <w:t xml:space="preserve">Kreuzungen mit Werkbahnen nach Zustimmung des für die Werkbahn</w:t>
      </w:r>
    </w:p>
    <w:p>
      <w:r>
        <w:t xml:space="preserve">zuständigen Aufsichtsorgans. Die betriebsdienstlichen Festlegungen</w:t>
      </w:r>
    </w:p>
    <w:p>
      <w:r>
        <w:t xml:space="preserve">für Kreuzungen mit anderen Bahnen bedürfen der Zustimmung der</w:t>
      </w:r>
    </w:p>
    <w:p>
      <w:r>
        <w:t xml:space="preserve">Staatlichen Bahnaufsicht.</w:t>
      </w:r>
    </w:p>
    <w:p>
      <w:r>
        <w:rPr>
          <w:color w:val="555555"/>
          <w:sz w:val="17"/>
        </w:rPr>
        <w:t xml:space="preserve">Zitiervorschlag: § 61 BOA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https://recht.nulegal.eu/gesetze/BOA/61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