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BOA (Brandenburg) — &gt;Zustimmung für sonstige bauliche Anlagen im Bereich von Anschlußbahnen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die Errichtung von sonstigen baulichen Anlagen in, zwischen,</w:t>
      </w:r>
    </w:p>
    <w:p>
      <w:r>
        <w:t xml:space="preserve">unter, ü ber oder neben den Gleisen bis zu einem Abstand von ≤30 m zur</w:t>
      </w:r>
    </w:p>
    <w:p>
      <w:r>
        <w:t xml:space="preserve">Mitte des nächstgelegenen Anschlußgleises ist die Zustimmung der</w:t>
      </w:r>
    </w:p>
    <w:p>
      <w:r>
        <w:t xml:space="preserve">Staatlichen Bahnaufsicht einzuholen.</w:t>
      </w:r>
    </w:p>
    <w:p>
      <w:r>
        <w:t xml:space="preserve">(2) Für Kreuzungen und Näherungen von Versorgungs- und</w:t>
      </w:r>
    </w:p>
    <w:p>
      <w:r>
        <w:t xml:space="preserve">Informationsleitungen aller Art mit Gleisen der Anschlußbahnen ist die</w:t>
      </w:r>
    </w:p>
    <w:p>
      <w:r>
        <w:t xml:space="preserve">Zustimmung der Staatlichen Bahnaufsicht einzuholen, wenn die Gleise von</w:t>
      </w:r>
    </w:p>
    <w:p>
      <w:r>
        <w:t xml:space="preserve">Triebfahrzeugen der Deutschen Reichsbahn oder von Zügen befahren werden</w:t>
      </w:r>
    </w:p>
    <w:p>
      <w:r>
        <w:t xml:space="preserve">und die Näherung zu diesen Gleisen in einem Abstand von ≤10 m erfolgen</w:t>
      </w:r>
    </w:p>
    <w:p>
      <w:r>
        <w:t xml:space="preserve">soll. Bei allen anderen Kreuzungen und Näherungen trägt der</w:t>
      </w:r>
    </w:p>
    <w:p>
      <w:r>
        <w:t xml:space="preserve">Anschließer die Verantwortung für die Erfüllung der</w:t>
      </w:r>
    </w:p>
    <w:p>
      <w:r>
        <w:t xml:space="preserve">bahnaufsichtlichen Forderungen nach den hierfür geltenden Vorschriften.</w:t>
      </w:r>
    </w:p>
    <w:p>
      <w:r>
        <w:t xml:space="preserve">Für die Herstellung von Kreuzungen und Näherungen gilt der staatliche</w:t>
      </w:r>
    </w:p>
    <w:p>
      <w:r>
        <w:t xml:space="preserve">Standard "Versorgungs- und Informationsleitungen, Kreuzung und</w:t>
      </w:r>
    </w:p>
    <w:p>
      <w:r>
        <w:t xml:space="preserve">Näherung mit Bahnanlagen" (TGL 31983/01 bis /10).</w:t>
      </w:r>
    </w:p>
    <w:p>
      <w:r>
        <w:rPr>
          <w:color w:val="555555"/>
          <w:sz w:val="17"/>
        </w:rPr>
        <w:t xml:space="preserve">Zitiervorschlag: § 6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