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BOA (Brandenburg) — Prüfung und Instandhaltung der Sicherungs- und Fernmeldeanlagen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die Prüfung und Instandhaltung der Sicherungsanlagen</w:t>
      </w:r>
    </w:p>
    <w:p>
      <w:r>
        <w:t xml:space="preserve">gelten die Festlegungen der Anweisung Nr. 5 zur BOA - Sicherungsanlagen -.</w:t>
      </w:r>
    </w:p>
    <w:p>
      <w:r>
        <w:t xml:space="preserve">(2) Alle für das Betreiben der Anschlußbahnen vorhandenen</w:t>
      </w:r>
    </w:p>
    <w:p>
      <w:r>
        <w:t xml:space="preserve">Fernmeldeanlagen sind mindestens jährlich einmal durch den</w:t>
      </w:r>
    </w:p>
    <w:p>
      <w:r>
        <w:t xml:space="preserve">Anschließer auf ihre Funktionsfähigkeit zu prüfen. Die</w:t>
      </w:r>
    </w:p>
    <w:p>
      <w:r>
        <w:t xml:space="preserve">Prüfung ist schriftlich nachzuweisen.</w:t>
      </w:r>
    </w:p>
    <w:p>
      <w:r>
        <w:t xml:space="preserve">(3) Für die Prüfung und Instandhaltung der Sicherungs- und</w:t>
      </w:r>
    </w:p>
    <w:p>
      <w:r>
        <w:t xml:space="preserve">Fernmeldeanlagen ist der Anschließer verantwortlich.</w:t>
      </w:r>
    </w:p>
    <w:p>
      <w:r>
        <w:t xml:space="preserve">- Maschinentechnische und elektrotechnische Anlagen -</w:t>
      </w:r>
    </w:p>
    <w:p>
      <w:r>
        <w:rPr>
          <w:color w:val="555555"/>
          <w:sz w:val="17"/>
        </w:rPr>
        <w:t xml:space="preserve">Zitiervorschlag: § 29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https://recht.nulegal.eu/gesetze/BOA/29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