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BOA (Brandenburg) — Gleisabstand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Neubauten auf der freien Strecke ist ein Regelgleisabstand von</w:t>
      </w:r>
    </w:p>
    <w:p>
      <w:r>
        <w:t xml:space="preserve">4000 + b*) [mm]</w:t>
      </w:r>
    </w:p>
    <w:p>
      <w:r>
        <w:t xml:space="preserve">- ohne Rollfahrzeugbetrieb -</w:t>
      </w:r>
    </w:p>
    <w:p>
      <w:r>
        <w:t xml:space="preserve">3100 + b [mm] bei 1000 mm Spurweite</w:t>
      </w:r>
    </w:p>
    <w:p>
      <w:r>
        <w:t xml:space="preserve">2900 + b [mm] bei 750 mm Spurweite</w:t>
      </w:r>
    </w:p>
    <w:p>
      <w:r>
        <w:t xml:space="preserve">- mit Rollfahrzeugbetrieb -</w:t>
      </w:r>
    </w:p>
    <w:p>
      <w:r>
        <w:t xml:space="preserve">3880 + b [mm]</w:t>
      </w:r>
    </w:p>
    <w:p>
      <w:r>
        <w:t xml:space="preserve">herzustellen.</w:t>
      </w:r>
    </w:p>
    <w:p>
      <w:r>
        <w:t xml:space="preserve">*) b=Summe der waagerechten Lichtraumerweiterungen und -verschiebungen der</w:t>
      </w:r>
    </w:p>
    <w:p>
      <w:r>
        <w:t xml:space="preserve">jeweils zur Anwendung kommenden Lichtraumumgrenzung.</w:t>
      </w:r>
    </w:p>
    <w:p>
      <w:r>
        <w:t xml:space="preserve">Im übrigen gelten die staatlichen Standards:</w:t>
      </w:r>
    </w:p>
    <w:p>
      <w:r>
        <w:t xml:space="preserve">"Lichtraumumgrenzungslinie 1-SM/DR;</w:t>
      </w:r>
    </w:p>
    <w:p>
      <w:r>
        <w:t xml:space="preserve">Gleisabstände"</w:t>
      </w:r>
    </w:p>
    <w:p>
      <w:r>
        <w:t xml:space="preserve">(TGL 24755/09) bzw.</w:t>
      </w:r>
    </w:p>
    <w:p>
      <w:r>
        <w:t xml:space="preserve">"Lichtraumumgrenzungslinie ÜR/ DR; Gleisabstände"</w:t>
      </w:r>
    </w:p>
    <w:p>
      <w:r>
        <w:t xml:space="preserve">(TGL 28995/09).</w:t>
      </w:r>
    </w:p>
    <w:p>
      <w:r>
        <w:t xml:space="preserve">(2) Bei Neubauten der übrigen Gleise ist ein Regelgleisabstand von</w:t>
      </w:r>
    </w:p>
    <w:p>
      <w:r>
        <w:t xml:space="preserve">5000 mm in der Geraden und im Bogen mit R ≥ 300 m</w:t>
      </w:r>
    </w:p>
    <w:p>
      <w:r>
        <w:t xml:space="preserve">- ohne Rollfahrzeugbetrieb -</w:t>
      </w:r>
    </w:p>
    <w:p>
      <w:r>
        <w:t xml:space="preserve">4000 + b [mm] bei 1000 mm Spurweite</w:t>
      </w:r>
    </w:p>
    <w:p>
      <w:r>
        <w:t xml:space="preserve">4750 + b [mm] im Bogen mit R &lt; 300 m</w:t>
      </w:r>
    </w:p>
    <w:p>
      <w:r>
        <w:t xml:space="preserve">3800 + b [mm] bei 750 mm Spurweite</w:t>
      </w:r>
    </w:p>
    <w:p>
      <w:r>
        <w:t xml:space="preserve">- mit Rollfahrzeugbetrieb -</w:t>
      </w:r>
    </w:p>
    <w:p>
      <w:r>
        <w:t xml:space="preserve">4380 + b [m</w:t>
      </w:r>
    </w:p>
    <w:p>
      <w:r>
        <w:t xml:space="preserve">einzuhalten.</w:t>
      </w:r>
    </w:p>
    <w:p>
      <w:r>
        <w:t xml:space="preserve">Im übrigen gelten TGL 24755/09 bzw. TGL 28995/09.</w:t>
      </w:r>
    </w:p>
    <w:p>
      <w:r>
        <w:t xml:space="preserve">(3) Der Gleisabstand am Grenzzeichen muß</w:t>
      </w:r>
    </w:p>
    <w:p>
      <w:r>
        <w:t xml:space="preserve">3750 + b [mm]</w:t>
      </w:r>
    </w:p>
    <w:p>
      <w:r>
        <w:t xml:space="preserve">- ohne Rollfahrzeugbetrieb -</w:t>
      </w:r>
    </w:p>
    <w:p>
      <w:r>
        <w:t xml:space="preserve">3100 + b [mm] bei 1000 mm Spurweite</w:t>
      </w:r>
    </w:p>
    <w:p>
      <w:r>
        <w:t xml:space="preserve">2900 + b [mm] bei 750 mm Spurweite</w:t>
      </w:r>
    </w:p>
    <w:p>
      <w:r>
        <w:t xml:space="preserve">- mit Rollfahrzeugbetrieb -</w:t>
      </w:r>
    </w:p>
    <w:p>
      <w:r>
        <w:t xml:space="preserve">3880 + b [mm]</w:t>
      </w:r>
    </w:p>
    <w:p>
      <w:r>
        <w:t xml:space="preserve">betragen.</w:t>
      </w:r>
    </w:p>
    <w:p>
      <w:r>
        <w:t xml:space="preserve">Für Schmalspurgleise verschiedener Spurweiten ist jeweils die halbe</w:t>
      </w:r>
    </w:p>
    <w:p>
      <w:r>
        <w:t xml:space="preserve">Begrenzung der Fahrzeuge für die betreffende Bahnart und ein</w:t>
      </w:r>
    </w:p>
    <w:p>
      <w:r>
        <w:t xml:space="preserve">Sicherheitszuschlag von 350 mm maßgebend.</w:t>
      </w:r>
    </w:p>
    <w:p>
      <w:r>
        <w:t xml:space="preserve">(4) Der Abstand zwischen einem Anschlußbahngleis und einem Gleis der</w:t>
      </w:r>
    </w:p>
    <w:p>
      <w:r>
        <w:t xml:space="preserve">Deutschen Reichsbahn gleicher Höhenlage muß in Abhängigkeit von</w:t>
      </w:r>
    </w:p>
    <w:p>
      <w:r>
        <w:t xml:space="preserve">der Perspektivgeschwindigkeit eines der beiden Gleise mindestens betragen bei</w:t>
      </w:r>
    </w:p>
    <w:p>
      <w:r>
        <w:t xml:space="preserve">V ≤ 60 km/h</w:t>
      </w:r>
    </w:p>
    <w:p>
      <w:r>
        <w:t xml:space="preserve">60 km/h &lt; V ≤ 120 km/h</w:t>
      </w:r>
    </w:p>
    <w:p>
      <w:r>
        <w:t xml:space="preserve">V &gt; 120 km/h</w:t>
      </w:r>
    </w:p>
    <w:p>
      <w:r>
        <w:t xml:space="preserve">5000 + b [mm]</w:t>
      </w:r>
    </w:p>
    <w:p>
      <w:r>
        <w:t xml:space="preserve">5500 + b [mm]</w:t>
      </w:r>
    </w:p>
    <w:p>
      <w:r>
        <w:t xml:space="preserve">6000 + b [mm]</w:t>
      </w:r>
    </w:p>
    <w:p>
      <w:r>
        <w:t xml:space="preserve">Die erforderlichen Gleisabstände sind unter Einhaltung der zutreffenden</w:t>
      </w:r>
    </w:p>
    <w:p>
      <w:r>
        <w:t xml:space="preserve">Bestimmungen und staatlichen Standards über Lichtraumumgrenzungen zu</w:t>
      </w:r>
    </w:p>
    <w:p>
      <w:r>
        <w:t xml:space="preserve">vergrößern, wenn Anlagen zwischen den Gleisen dies erfordern.</w:t>
      </w:r>
    </w:p>
    <w:p>
      <w:r>
        <w:t xml:space="preserve">(5) Beim Einbau von Schutzweichen ist der Abstand des Stumpfgleises von dem</w:t>
      </w:r>
    </w:p>
    <w:p>
      <w:r>
        <w:t xml:space="preserve">zu schützenden Gleis an der engsten Stelle</w:t>
      </w:r>
    </w:p>
    <w:p>
      <w:r>
        <w:t xml:space="preserve">nach TGL 24755/09</w:t>
      </w:r>
    </w:p>
    <w:p>
      <w:r>
        <w:t xml:space="preserve">den Festlegungen der Staatlichen Bahnaufsicht</w:t>
      </w:r>
    </w:p>
    <w:p>
      <w:r>
        <w:t xml:space="preserve">entsprechend</w:t>
      </w:r>
    </w:p>
    <w:p>
      <w:r>
        <w:t xml:space="preserve">herzustellen.</w:t>
      </w:r>
    </w:p>
    <w:p>
      <w:r>
        <w:t xml:space="preserve">Der Abstand des Stumpfgleises zu einem anderen Gleis muß an der</w:t>
      </w:r>
    </w:p>
    <w:p>
      <w:r>
        <w:t xml:space="preserve">engsten Stelle</w:t>
      </w:r>
    </w:p>
    <w:p>
      <w:r>
        <w:t xml:space="preserve">TGL 24755/09 entsprechen.</w:t>
      </w:r>
    </w:p>
    <w:p>
      <w:r>
        <w:t xml:space="preserve">den von der Staatlichen Bahnaufsicht festgelegten</w:t>
      </w:r>
    </w:p>
    <w:p>
      <w:r>
        <w:t xml:space="preserve">Abstand haben.</w:t>
      </w:r>
    </w:p>
    <w:p>
      <w:r>
        <w:t xml:space="preserve">Auf diesen Stumpfgleisen ist das Aufstellen von Fahrzeugen jeglicher Art</w:t>
      </w:r>
    </w:p>
    <w:p>
      <w:r>
        <w:t xml:space="preserve">verboten.</w:t>
      </w:r>
    </w:p>
    <w:p>
      <w:r>
        <w:t xml:space="preserve">(6) Der Abstand zwischen einem Normalspur- und einem Schmalspurgleis</w:t>
      </w:r>
    </w:p>
    <w:p>
      <w:r>
        <w:t xml:space="preserve">muß mindestens betragen</w:t>
      </w:r>
    </w:p>
    <w:p>
      <w:r>
        <w:t xml:space="preserve">ohne Rollfahrzeugbetrieb</w:t>
      </w:r>
    </w:p>
    <w:p>
      <w:r>
        <w:t xml:space="preserve">bei einer Spurweite von</w:t>
      </w:r>
    </w:p>
    <w:p>
      <w:r>
        <w:t xml:space="preserve">1000 mm</w:t>
      </w:r>
    </w:p>
    <w:p>
      <w:r>
        <w:t xml:space="preserve">750 mm</w:t>
      </w:r>
    </w:p>
    <w:p>
      <w:r>
        <w:t xml:space="preserve">- Gleise der freien Strecke</w:t>
      </w:r>
    </w:p>
    <w:p>
      <w:r>
        <w:t xml:space="preserve">3550 + b [mm]</w:t>
      </w:r>
    </w:p>
    <w:p>
      <w:r>
        <w:t xml:space="preserve">3450 + b [mm]</w:t>
      </w:r>
    </w:p>
    <w:p>
      <w:r>
        <w:t xml:space="preserve">- Gleise in Ladestellen und Gleisgruppen (Bahnhofsgleise)</w:t>
      </w:r>
    </w:p>
    <w:p>
      <w:r>
        <w:t xml:space="preserve">4250 + b [mm]</w:t>
      </w:r>
    </w:p>
    <w:p>
      <w:r>
        <w:t xml:space="preserve">4150 + b [mm]</w:t>
      </w:r>
    </w:p>
    <w:p>
      <w:r>
        <w:t xml:space="preserve">Überladegleise und am Signal So 12 (Grenzzeichen) gemäß</w:t>
      </w:r>
    </w:p>
    <w:p>
      <w:r>
        <w:t xml:space="preserve">Signalbuch; im Normalspurgleis mit Lichtraumumgrenzung nach</w:t>
      </w:r>
    </w:p>
    <w:p>
      <w:r>
        <w:t xml:space="preserve">1-SM/DR</w:t>
      </w:r>
    </w:p>
    <w:p>
      <w:r>
        <w:t xml:space="preserve">3425 + b [mm]</w:t>
      </w:r>
    </w:p>
    <w:p>
      <w:r>
        <w:t xml:space="preserve">3325 + b [mm]</w:t>
      </w:r>
    </w:p>
    <w:p>
      <w:r>
        <w:t xml:space="preserve">ÜR/DR</w:t>
      </w:r>
    </w:p>
    <w:p>
      <w:r>
        <w:t xml:space="preserve">3300 + b [mm]</w:t>
      </w:r>
    </w:p>
    <w:p>
      <w:r>
        <w:t xml:space="preserve">3200 + b [mm]</w:t>
      </w:r>
    </w:p>
    <w:p>
      <w:r>
        <w:t xml:space="preserve">mit Rollfahrzeugbetrieb</w:t>
      </w:r>
    </w:p>
    <w:p>
      <w:r>
        <w:t xml:space="preserve">- Gleise der freien Strecke</w:t>
      </w:r>
    </w:p>
    <w:p>
      <w:r>
        <w:t xml:space="preserve">3940 + b [mm]</w:t>
      </w:r>
    </w:p>
    <w:p>
      <w:r>
        <w:t xml:space="preserve">3940 + b [mm]</w:t>
      </w:r>
    </w:p>
    <w:p>
      <w:r>
        <w:t xml:space="preserve">- Gleise in Ladestellen und Gleisgruppen</w:t>
      </w:r>
    </w:p>
    <w:p>
      <w:r>
        <w:t xml:space="preserve">(Bahnhofsgleise)</w:t>
      </w:r>
    </w:p>
    <w:p>
      <w:r>
        <w:t xml:space="preserve">4440 + b [mm]</w:t>
      </w:r>
    </w:p>
    <w:p>
      <w:r>
        <w:t xml:space="preserve">4440 + b [mm]</w:t>
      </w:r>
    </w:p>
    <w:p>
      <w:r>
        <w:t xml:space="preserve">am Signal So 12 (Grenzzeichen); im Normalspurgleis mit Lichtraumumgrenzung</w:t>
      </w:r>
    </w:p>
    <w:p>
      <w:r>
        <w:t xml:space="preserve">nach</w:t>
      </w:r>
    </w:p>
    <w:p>
      <w:r>
        <w:t xml:space="preserve">1-SM/DR</w:t>
      </w:r>
    </w:p>
    <w:p>
      <w:r>
        <w:t xml:space="preserve">3815 + b [mm]</w:t>
      </w:r>
    </w:p>
    <w:p>
      <w:r>
        <w:t xml:space="preserve">3815 + b [mm]</w:t>
      </w:r>
    </w:p>
    <w:p>
      <w:r>
        <w:t xml:space="preserve">ÜR/DR</w:t>
      </w:r>
    </w:p>
    <w:p>
      <w:r>
        <w:t xml:space="preserve">3690 + b [mm]</w:t>
      </w:r>
    </w:p>
    <w:p>
      <w:r>
        <w:t xml:space="preserve">3690 + b [mm]</w:t>
      </w:r>
    </w:p>
    <w:p>
      <w:r>
        <w:t xml:space="preserve">(7) Bei drei- oder vierschienigen Gleisen ist der Abstand des</w:t>
      </w:r>
    </w:p>
    <w:p>
      <w:r>
        <w:t xml:space="preserve">gemischtspurigen Gleises so zu wählen, daß für jede Spurweite</w:t>
      </w:r>
    </w:p>
    <w:p>
      <w:r>
        <w:t xml:space="preserve">die nach den Absätzen 1, 2, 4 und 6 vorgeschriebenen Abstände nicht</w:t>
      </w:r>
    </w:p>
    <w:p>
      <w:r>
        <w:t xml:space="preserve">unterschritten werden.</w:t>
      </w:r>
    </w:p>
    <w:p>
      <w:r>
        <w:rPr>
          <w:color w:val="555555"/>
          <w:sz w:val="17"/>
        </w:rPr>
        <w:t xml:space="preserve">Zitiervorschlag: § 17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