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61 BNotO — Amtspflichtverletzung des Notariatsverwalters</w:t>
      </w:r>
    </w:p>
    <w:p>
      <w:r>
        <w:rPr>
          <w:color w:val="555555"/>
          <w:sz w:val="18"/>
        </w:rPr>
        <w:t xml:space="preserve">Bundesnotarordnung</w:t>
      </w:r>
    </w:p>
    <w:p>
      <w:r>
        <w:rPr>
          <w:color w:val="555555"/>
          <w:sz w:val="18"/>
        </w:rPr>
        <w:t xml:space="preserve">Stand: 01.08.2021 (konsolidierte Textfassung, kein amtliches Inkrafttretensdatum)</w:t>
      </w:r>
    </w:p>
    <w:p>
      <w:r>
        <w:t xml:space="preserve">(1) Für eine Amtspflichtverletzung des Notariatsverwalters haftet die Notarkammer dem Geschädigten neben dem Notariatsverwalter als Gesamtschuldner; im Verhältnis zwischen der Notarkammer und dem Notariatsverwalter ist dieser allein verpflichtet. Das gleiche gilt, soweit der Notariatsverwalter nach § 46 oder § 19 Abs. 2 für Amtspflichtverletzungen einer Notarvertretung oder eines Notarassessors haftet. § 19 Abs. 1 Satz 2 und 3 ist entsprechend anwendbar. Die Haftung der Notarkammer ist auf den Betrag der Mindestversicherungssummen von nach Absatz 2 abzuschließenden Versicherungen beschränkt.</w:t>
      </w:r>
    </w:p>
    <w:p>
      <w:r>
        <w:t xml:space="preserve">(2) Die Notarkammer hat sich und den Notariatsverwalter gegen Verluste aus der Haftung nach Absatz 1 durch Abschluß von Versicherungen zu sichern, die den in §§ 19a und 67 Abs. 3 Nr. 3 gestellten Anforderungen genügen müssen. Die Ansprüche aus der Haftpflichtversicherung soll auch der Notariatsverwalter im eigenen Namen geltend machen können.</w:t>
      </w:r>
    </w:p>
    <w:p>
      <w:r>
        <w:t xml:space="preserve">(3) Eine Haftung des Staates für Amtspflichtverletzungen des Notariatsverwalters besteht nicht.</w:t>
      </w:r>
    </w:p>
    <w:p>
      <w:r>
        <w:rPr>
          <w:color w:val="555555"/>
          <w:sz w:val="17"/>
        </w:rPr>
        <w:t xml:space="preserve">Zitiervorschlag: § 61 BNotO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https://recht.nulegal.eu/gesetze/BNotO/61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