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BNotO — Ausbildungspflicht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Notar hat bei der Ausbildung des beruflichen Nachwuchses und von Referendaren nach besten Kräften mitzuwirken.</w:t>
      </w:r>
    </w:p>
    <w:p>
      <w:r>
        <w:t xml:space="preserve">(2) Der Notar hat den von ihm beschäftigten Auszubildenden eine sorgfältige Fachausbildung zu vermitteln.</w:t>
      </w:r>
    </w:p>
    <w:p>
      <w:r>
        <w:rPr>
          <w:color w:val="555555"/>
          <w:sz w:val="17"/>
        </w:rPr>
        <w:t xml:space="preserve">Zitiervorschlag: § 30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