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BNetzAFreqZutBGebV — (zu § 2) Gebührenverzeichnis</w:t>
      </w:r>
    </w:p>
    <w:p>
      <w:r>
        <w:rPr>
          <w:color w:val="555555"/>
          <w:sz w:val="18"/>
        </w:rPr>
        <w:t xml:space="preserve">Besondere Gebührenverordnung Bundesnetzagentur - Frequenzzuteilungen –</w:t>
      </w:r>
    </w:p>
    <w:p>
      <w:r>
        <w:rPr>
          <w:color w:val="555555"/>
          <w:sz w:val="18"/>
        </w:rPr>
        <w:t xml:space="preserve">Stand: 08.04.2022 (konsolidierte Textfassung, kein amtliches Inkrafttretensdatum)</w:t>
      </w:r>
    </w:p>
    <w:p>
      <w:r>
        <w:t xml:space="preserve">(Fundstelle: BGBl. I 2021, 4517 - 4527)</w:t>
      </w:r>
    </w:p>
    <w:p>
      <w:r>
        <w:rPr>
          <w:rFonts w:ascii="Courier New" w:hAnsi="Courier New"/>
          <w:sz w:val="17"/>
        </w:rPr>
        <w:t xml:space="preserve">Lfd. Nr.    Gebührentatbestand    Gebühr in Euro</w:t>
      </w:r>
    </w:p>
    <w:p>
      <w:r>
        <w:rPr>
          <w:rFonts w:ascii="Courier New" w:hAnsi="Courier New"/>
          <w:sz w:val="17"/>
        </w:rPr>
        <w:t xml:space="preserve">A    Allgemeine Gebühren    </w:t>
      </w:r>
    </w:p>
    <w:p>
      <w:r>
        <w:rPr>
          <w:rFonts w:ascii="Courier New" w:hAnsi="Courier New"/>
          <w:sz w:val="17"/>
        </w:rPr>
        <w:t xml:space="preserve">A.1    Erstellen einer zusätzlichen Ausfertigung eines Frequenzzuteilungsbescheids in nicht-elektronischer Form    25</w:t>
      </w:r>
    </w:p>
    <w:p>
      <w:r>
        <w:rPr>
          <w:rFonts w:ascii="Courier New" w:hAnsi="Courier New"/>
          <w:sz w:val="17"/>
        </w:rPr>
        <w:t xml:space="preserve">A.2    Änderung einer Zuteilung von Frequenzen, wobei die Änderung nicht die auf den Verwendungszweck der Frequenz abgestellten Parameter betrifft (insbesondere weder Frequenzänderung noch Verlängerung der Zuteilung)    25</w:t>
      </w:r>
    </w:p>
    <w:p>
      <w:r>
        <w:rPr>
          <w:rFonts w:ascii="Courier New" w:hAnsi="Courier New"/>
          <w:sz w:val="17"/>
        </w:rPr>
        <w:t xml:space="preserve">A.3    Zurücknahme eines Antrags nach dem Beginn der sachlichen Bearbeitung und vor Beendigung der individuell zurechenbaren öffentlichen Leistung    bis zur Höhe von 75 % des entsprechenden Gebührentatbestands nach Abschnitt B, begrenzt bis zur Laufzeit von drei Monaten</w:t>
      </w:r>
    </w:p>
    <w:p>
      <w:r>
        <w:rPr>
          <w:rFonts w:ascii="Courier New" w:hAnsi="Courier New"/>
          <w:sz w:val="17"/>
        </w:rPr>
        <w:t xml:space="preserve">A.4    Ablehnung eines Antrags aus anderen Gründen als dem der Unzuständigkeit    bis zur Höhe des entsprechenden Gebührentatbestands nach Abschnitt B, begrenzt bis zur Laufzeit von drei Monaten</w:t>
      </w:r>
    </w:p>
    <w:p>
      <w:r>
        <w:rPr>
          <w:rFonts w:ascii="Courier New" w:hAnsi="Courier New"/>
          <w:sz w:val="17"/>
        </w:rPr>
        <w:t xml:space="preserve">A.5    Entscheidung über einen Änderungsantrag aufgrund eines Übergangs von Frequenznutzungsrechten nach § 55 Absatz 8 des Telekommunikationsgesetzes    nach Zeitaufwand</w:t>
      </w:r>
    </w:p>
    <w:p>
      <w:r>
        <w:rPr>
          <w:rFonts w:ascii="Courier New" w:hAnsi="Courier New"/>
          <w:sz w:val="17"/>
        </w:rPr>
        <w:t xml:space="preserve">A.6    Rücknahme oder Widerruf einer Zuteilung, sofern der Zuteilungsinhaber dies zu vertreten hat    nach Zeitaufwand, bis zur Höhe des entsprechenden Gebührentatbestands nach Abschnitt B</w:t>
      </w:r>
    </w:p>
    <w:p>
      <w:r>
        <w:rPr>
          <w:rFonts w:ascii="Courier New" w:hAnsi="Courier New"/>
          <w:sz w:val="17"/>
        </w:rPr>
        <w:t xml:space="preserve">B    Gebühren für die Zuteilung von Frequenzen    Die Höhe der Gebühr wird nach der angegebenen Formel bestimmt. Hierbei sind:</w:t>
      </w:r>
    </w:p>
    <w:p>
      <w:r>
        <w:rPr>
          <w:rFonts w:ascii="Courier New" w:hAnsi="Courier New"/>
          <w:sz w:val="17"/>
        </w:rPr>
        <w:t xml:space="preserve">B = Zugeteilte Bandbreite in MHz</w:t>
      </w:r>
    </w:p>
    <w:p>
      <w:r>
        <w:rPr>
          <w:rFonts w:ascii="Courier New" w:hAnsi="Courier New"/>
          <w:sz w:val="17"/>
        </w:rPr>
        <w:t xml:space="preserve">t = Laufzeit der Zuteilung in Jahren. Soweit die Laufzeit der Zuteilung nicht in vollen Jahren bestimmt ist, wird für jeden angefangenen Monat eine Gebühr in Höhe eines Zwölftels einer Jahresgebühr erhoben.</w:t>
      </w:r>
    </w:p>
    <w:p>
      <w:r>
        <w:rPr>
          <w:rFonts w:ascii="Courier New" w:hAnsi="Courier New"/>
          <w:sz w:val="17"/>
        </w:rPr>
        <w:t xml:space="preserve">B.0    Drahtloser Netzzugang zum Angebot von Telekommunikationsdiensten    </w:t>
      </w:r>
    </w:p>
    <w:p>
      <w:r>
        <w:rPr>
          <w:rFonts w:ascii="Courier New" w:hAnsi="Courier New"/>
          <w:sz w:val="17"/>
        </w:rPr>
        <w:t xml:space="preserve">B.0.1    Zuteilung von Frequenzen zur bundesweiten Nutzung für den drahtlosen Netzzugang in den Frequenzbereichen 451 MHz bis 455,74 MHz und 461 MHz bis 465,74 MHz je Frequenz (einschließlich der Festsetzung funktechnischer Parameter)    600 000 · t · B</w:t>
      </w:r>
    </w:p>
    <w:p>
      <w:r>
        <w:rPr>
          <w:rFonts w:ascii="Courier New" w:hAnsi="Courier New"/>
          <w:sz w:val="17"/>
        </w:rPr>
        <w:t xml:space="preserve">B.0.2    Zuteilung von Frequenzen zur bundesweiten Nutzung für den drahtlosen Netzzugang im Frequenzbereich 703 MHz bis 788 MHz je Frequenz (einschließlich der Festsetzung funktechnischer Parameter)    950 000 · t · B</w:t>
      </w:r>
    </w:p>
    <w:p>
      <w:r>
        <w:rPr>
          <w:rFonts w:ascii="Courier New" w:hAnsi="Courier New"/>
          <w:sz w:val="17"/>
        </w:rPr>
        <w:t xml:space="preserve">B.0.3    Zuteilung von Frequenzen zur bundesweiten Nutzung für den drahtlosen Netzzugang im Frequenzbereich 791 MHz bis 862 MHz je Frequenz (einschließlich der Festsetzung funktechnischer Parameter)    860 000 · t · B</w:t>
      </w:r>
    </w:p>
    <w:p>
      <w:r>
        <w:rPr>
          <w:rFonts w:ascii="Courier New" w:hAnsi="Courier New"/>
          <w:sz w:val="17"/>
        </w:rPr>
        <w:t xml:space="preserve">B.0.4    Zuteilung von Frequenzen zur bundesweiten Nutzung für den drahtlosen Netzzugang im Frequenzbereich 880 MHz bis 960 MHz je Frequenz (einschließlich der Festsetzung funktechnischer Parameter)    770 000 · t · B</w:t>
      </w:r>
    </w:p>
    <w:p>
      <w:r>
        <w:rPr>
          <w:rFonts w:ascii="Courier New" w:hAnsi="Courier New"/>
          <w:sz w:val="17"/>
        </w:rPr>
        <w:t xml:space="preserve">B.0.5    Zuteilung von Frequenzen zur bundesweiten Nutzung für den drahtlosen Netzzugang im Frequenzbereich 1 452 MHz bis 1 492 MHz je Frequenz (einschließlich der Festsetzung funktechnischer Parameter)    480 000 · t · B</w:t>
      </w:r>
    </w:p>
    <w:p>
      <w:r>
        <w:rPr>
          <w:rFonts w:ascii="Courier New" w:hAnsi="Courier New"/>
          <w:sz w:val="17"/>
        </w:rPr>
        <w:t xml:space="preserve">B.0.6    Zuteilung von Frequenzen zur bundesweiten Nutzung für den drahtlosen Netzzugang im Frequenzbereich 1 710 MHz bis 1 880 MHz je Frequenz (einschließlich der Festsetzung funktechnischer Parameter)    400 000 · t · B</w:t>
      </w:r>
    </w:p>
    <w:p>
      <w:r>
        <w:rPr>
          <w:rFonts w:ascii="Courier New" w:hAnsi="Courier New"/>
          <w:sz w:val="17"/>
        </w:rPr>
        <w:t xml:space="preserve">B.0.7    Zuteilung von Frequenzen zur bundesweiten Nutzung für den drahtlosen Netzzugang im Frequenzbereich 1 920 MHz bis 2 170 MHz je Frequenz (einschließlich der Festsetzung funktechnischer Parameter)    300 000 · t · B</w:t>
      </w:r>
    </w:p>
    <w:p>
      <w:r>
        <w:rPr>
          <w:rFonts w:ascii="Courier New" w:hAnsi="Courier New"/>
          <w:sz w:val="17"/>
        </w:rPr>
        <w:t xml:space="preserve">B.0.8    Zuteilung von Frequenzen zur bundesweiten Nutzung für den drahtlosen Netzzugang im Frequenzbereich 2 500 MHz bis 2 690 MHz je Frequenz (einschließlich der Festsetzung funktechnischer Parameter)    270 000 · t · B</w:t>
      </w:r>
    </w:p>
    <w:p>
      <w:r>
        <w:rPr>
          <w:rFonts w:ascii="Courier New" w:hAnsi="Courier New"/>
          <w:sz w:val="17"/>
        </w:rPr>
        <w:t xml:space="preserve">B.0.9    Zuteilung von Frequenzen zur bundesweiten Nutzung für den drahtlosen Netzzugang im Frequenzbereich 3 400 MHz bis 3 700 MHz je Frequenz (einschließlich der Festsetzung funktechnischer Parameter)    200 000 · t · B</w:t>
      </w:r>
    </w:p>
    <w:p>
      <w:r>
        <w:rPr>
          <w:rFonts w:ascii="Courier New" w:hAnsi="Courier New"/>
          <w:sz w:val="17"/>
        </w:rPr>
        <w:t xml:space="preserve">B.0.10    Zuteilung von Frequenzen zur lokalen Nutzung für den drahtlosen Netzzugang in dem Frequenzbereich 3 700 MHz bis 3 800 MHz je Frequenz (einschließlich der Festsetzung funktechnischer Parameter)    1 000 + 5 · t · B · (6a1 + a2)</w:t>
      </w:r>
    </w:p>
    <w:p>
      <w:r>
        <w:rPr>
          <w:rFonts w:ascii="Courier New" w:hAnsi="Courier New"/>
          <w:sz w:val="17"/>
        </w:rPr>
        <w:t xml:space="preserve">a1 = Fläche des Zuteilungsgebietes in km2, die der Siedlungs- und Verkehrsfläche zuzuordnen ist</w:t>
      </w:r>
    </w:p>
    <w:p>
      <w:r>
        <w:rPr>
          <w:rFonts w:ascii="Courier New" w:hAnsi="Courier New"/>
          <w:sz w:val="17"/>
        </w:rPr>
        <w:t xml:space="preserve">a2 = Fläche des Zuteilungsgebietes in km2, die nicht der Siedlungs- und Verkehrsfläche zuzuordnen ist</w:t>
      </w:r>
    </w:p>
    <w:p>
      <w:r>
        <w:rPr>
          <w:rFonts w:ascii="Courier New" w:hAnsi="Courier New"/>
          <w:sz w:val="17"/>
        </w:rPr>
        <w:t xml:space="preserve">B.0.11    Zuteilung von Frequenzen zur lokalen Nutzung für den drahtlosen Netzzugang in dem Frequenzbereich 24,25 GHz bis 27,5 GHz je Frequenz (einschließlich der Festsetzung funktechnischer Parameter)    1 000 + 0,63 · t · B · (6a1 + a2)</w:t>
      </w:r>
    </w:p>
    <w:p>
      <w:r>
        <w:rPr>
          <w:rFonts w:ascii="Courier New" w:hAnsi="Courier New"/>
          <w:sz w:val="17"/>
        </w:rPr>
        <w:t xml:space="preserve">a1 = Fläche des Zuteilungsgebietes in km2, die der Siedlungs- und Verkehrsfläche zuzuordnen ist</w:t>
      </w:r>
    </w:p>
    <w:p>
      <w:r>
        <w:rPr>
          <w:rFonts w:ascii="Courier New" w:hAnsi="Courier New"/>
          <w:sz w:val="17"/>
        </w:rPr>
        <w:t xml:space="preserve">a2 = Fläche des Zuteilungsgebietes in km2, die nicht der Siedlungs- und Verkehrsfläche zuzuordnen ist</w:t>
      </w:r>
    </w:p>
    <w:p>
      <w:r>
        <w:rPr>
          <w:rFonts w:ascii="Courier New" w:hAnsi="Courier New"/>
          <w:sz w:val="17"/>
        </w:rPr>
        <w:t xml:space="preserve">B.1    Öffentlicher Funkruf    </w:t>
      </w:r>
    </w:p>
    <w:p>
      <w:r>
        <w:rPr>
          <w:rFonts w:ascii="Courier New" w:hAnsi="Courier New"/>
          <w:sz w:val="17"/>
        </w:rPr>
        <w:t xml:space="preserve">B.1.1    Zuteilung von Frequenzen für Funkruf je Frequenz (einschließlich der Festsetzung funktechnischer Parameter)    0,42 · t · B · A</w:t>
      </w:r>
    </w:p>
    <w:p>
      <w:r>
        <w:rPr>
          <w:rFonts w:ascii="Courier New" w:hAnsi="Courier New"/>
          <w:sz w:val="17"/>
        </w:rPr>
        <w:t xml:space="preserve">A = Zuteilungsgebiet in km2</w:t>
      </w:r>
    </w:p>
    <w:p>
      <w:r>
        <w:rPr>
          <w:rFonts w:ascii="Courier New" w:hAnsi="Courier New"/>
          <w:sz w:val="17"/>
        </w:rPr>
        <w:t xml:space="preserve">B.2    Richtfunk    </w:t>
      </w:r>
    </w:p>
    <w:p>
      <w:r>
        <w:rPr>
          <w:rFonts w:ascii="Courier New" w:hAnsi="Courier New"/>
          <w:sz w:val="17"/>
        </w:rPr>
        <w:t xml:space="preserve">B.2.1    Zuteilung von Frequenzen im Richtfunk im Frequenzband 0,4 GHz je Frequenz und Polarisation    5 000 · t · B · D</w:t>
      </w:r>
    </w:p>
    <w:p>
      <w:r>
        <w:rPr>
          <w:rFonts w:ascii="Courier New" w:hAnsi="Courier New"/>
          <w:sz w:val="17"/>
        </w:rPr>
        <w:t xml:space="preserve">für Funkfeldlängen</w:t>
      </w:r>
    </w:p>
    <w:p>
      <w:r>
        <w:rPr>
          <w:rFonts w:ascii="Courier New" w:hAnsi="Courier New"/>
          <w:sz w:val="17"/>
        </w:rPr>
        <w:t xml:space="preserve">&lt; 5 km    D = 2,0</w:t>
      </w:r>
    </w:p>
    <w:p>
      <w:r>
        <w:rPr>
          <w:rFonts w:ascii="Courier New" w:hAnsi="Courier New"/>
          <w:sz w:val="17"/>
        </w:rPr>
        <w:t xml:space="preserve">≥ 5 km &lt; 20 km    D = 1,0</w:t>
      </w:r>
    </w:p>
    <w:p>
      <w:r>
        <w:rPr>
          <w:rFonts w:ascii="Courier New" w:hAnsi="Courier New"/>
          <w:sz w:val="17"/>
        </w:rPr>
        <w:t xml:space="preserve">≥ 20 km    D = 1,2</w:t>
      </w:r>
    </w:p>
    <w:p>
      <w:r>
        <w:rPr>
          <w:rFonts w:ascii="Courier New" w:hAnsi="Courier New"/>
          <w:sz w:val="17"/>
        </w:rPr>
        <w:t xml:space="preserve">B.2.2    Zuteilung von Frequenzen im Richtfunk in den Frequenzbändern 4 GHz bis 7,5 GHz je Frequenz und Polarisation    6 · t · B · D</w:t>
      </w:r>
    </w:p>
    <w:p>
      <w:r>
        <w:rPr>
          <w:rFonts w:ascii="Courier New" w:hAnsi="Courier New"/>
          <w:sz w:val="17"/>
        </w:rPr>
        <w:t xml:space="preserve">für Funkfeldlängen</w:t>
      </w:r>
    </w:p>
    <w:p>
      <w:r>
        <w:rPr>
          <w:rFonts w:ascii="Courier New" w:hAnsi="Courier New"/>
          <w:sz w:val="17"/>
        </w:rPr>
        <w:t xml:space="preserve">&lt; 15 km    D = 2,0</w:t>
      </w:r>
    </w:p>
    <w:p>
      <w:r>
        <w:rPr>
          <w:rFonts w:ascii="Courier New" w:hAnsi="Courier New"/>
          <w:sz w:val="17"/>
        </w:rPr>
        <w:t xml:space="preserve">≥ 15 km &lt; 40 km    D = 1,0</w:t>
      </w:r>
    </w:p>
    <w:p>
      <w:r>
        <w:rPr>
          <w:rFonts w:ascii="Courier New" w:hAnsi="Courier New"/>
          <w:sz w:val="17"/>
        </w:rPr>
        <w:t xml:space="preserve">≥ 40 km    D = 1,2</w:t>
      </w:r>
    </w:p>
    <w:p>
      <w:r>
        <w:rPr>
          <w:rFonts w:ascii="Courier New" w:hAnsi="Courier New"/>
          <w:sz w:val="17"/>
        </w:rPr>
        <w:t xml:space="preserve">B.2.3    Zuteilung von Frequenzen im Richtfunk in den Frequenzbändern 13 GHz bis 18 GHz je Frequenz und Polarisation    3 · t · B · D</w:t>
      </w:r>
    </w:p>
    <w:p>
      <w:r>
        <w:rPr>
          <w:rFonts w:ascii="Courier New" w:hAnsi="Courier New"/>
          <w:sz w:val="17"/>
        </w:rPr>
        <w:t xml:space="preserve">für Funkfeldlängen</w:t>
      </w:r>
    </w:p>
    <w:p>
      <w:r>
        <w:rPr>
          <w:rFonts w:ascii="Courier New" w:hAnsi="Courier New"/>
          <w:sz w:val="17"/>
        </w:rPr>
        <w:t xml:space="preserve">&lt; 4 km    D = 2,0</w:t>
      </w:r>
    </w:p>
    <w:p>
      <w:r>
        <w:rPr>
          <w:rFonts w:ascii="Courier New" w:hAnsi="Courier New"/>
          <w:sz w:val="17"/>
        </w:rPr>
        <w:t xml:space="preserve">≥ 4 km &lt; 15 km    D = 1,0</w:t>
      </w:r>
    </w:p>
    <w:p>
      <w:r>
        <w:rPr>
          <w:rFonts w:ascii="Courier New" w:hAnsi="Courier New"/>
          <w:sz w:val="17"/>
        </w:rPr>
        <w:t xml:space="preserve">≥ 15 km    D = 1,2</w:t>
      </w:r>
    </w:p>
    <w:p>
      <w:r>
        <w:rPr>
          <w:rFonts w:ascii="Courier New" w:hAnsi="Courier New"/>
          <w:sz w:val="17"/>
        </w:rPr>
        <w:t xml:space="preserve">B.2.4    Zuteilung von Frequenzen im Richtfunk in den Frequenzbändern 23 GHz bis 28 GHz je Frequenz und Polarisation    2 · t · B · D</w:t>
      </w:r>
    </w:p>
    <w:p>
      <w:r>
        <w:rPr>
          <w:rFonts w:ascii="Courier New" w:hAnsi="Courier New"/>
          <w:sz w:val="17"/>
        </w:rPr>
        <w:t xml:space="preserve">für Funkfeldlängen</w:t>
      </w:r>
    </w:p>
    <w:p>
      <w:r>
        <w:rPr>
          <w:rFonts w:ascii="Courier New" w:hAnsi="Courier New"/>
          <w:sz w:val="17"/>
        </w:rPr>
        <w:t xml:space="preserve">&lt; 2 km    D = 2,0</w:t>
      </w:r>
    </w:p>
    <w:p>
      <w:r>
        <w:rPr>
          <w:rFonts w:ascii="Courier New" w:hAnsi="Courier New"/>
          <w:sz w:val="17"/>
        </w:rPr>
        <w:t xml:space="preserve">≥ 2 km &lt; 8 km    D = 1,0</w:t>
      </w:r>
    </w:p>
    <w:p>
      <w:r>
        <w:rPr>
          <w:rFonts w:ascii="Courier New" w:hAnsi="Courier New"/>
          <w:sz w:val="17"/>
        </w:rPr>
        <w:t xml:space="preserve">≥ 8 km    D = 1,2</w:t>
      </w:r>
    </w:p>
    <w:p>
      <w:r>
        <w:rPr>
          <w:rFonts w:ascii="Courier New" w:hAnsi="Courier New"/>
          <w:sz w:val="17"/>
        </w:rPr>
        <w:t xml:space="preserve">B.2.5    Zuteilung von Frequenzen im Richtfunk in den Frequenzbändern 32 GHz bis 52 GHz je Frequenz und Polarisation    1 · t · B</w:t>
      </w:r>
    </w:p>
    <w:p>
      <w:r>
        <w:rPr>
          <w:rFonts w:ascii="Courier New" w:hAnsi="Courier New"/>
          <w:sz w:val="17"/>
        </w:rPr>
        <w:t xml:space="preserve">B.2.6    Zuteilung von Frequenzen im Richtfunk in den Frequenzbändern über 52 GHz je Frequenz und Polarisation    0,04 · t · B</w:t>
      </w:r>
    </w:p>
    <w:p>
      <w:r>
        <w:rPr>
          <w:rFonts w:ascii="Courier New" w:hAnsi="Courier New"/>
          <w:sz w:val="17"/>
        </w:rPr>
        <w:t xml:space="preserve">B.3    Satellitenfunk    </w:t>
      </w:r>
    </w:p>
    <w:p>
      <w:r>
        <w:rPr>
          <w:rFonts w:ascii="Courier New" w:hAnsi="Courier New"/>
          <w:sz w:val="17"/>
        </w:rPr>
        <w:t xml:space="preserve">B.3.1    Zuteilung von Frequenzen für eine Satellitenerdfunkstelle je Frequenz und angefangene 15 MHz zugeteilte Bandbreite    0,80 · t · B</w:t>
      </w:r>
    </w:p>
    <w:p>
      <w:r>
        <w:rPr>
          <w:rFonts w:ascii="Courier New" w:hAnsi="Courier New"/>
          <w:sz w:val="17"/>
        </w:rPr>
        <w:t xml:space="preserve">B.3.2    Zuteilung von Frequenzen für den Satellitenreportagefunk (Satellite News Gathering (SNG)) je Frequenzbereich je Sendefunkanlage    0,08 · t · B</w:t>
      </w:r>
    </w:p>
    <w:p>
      <w:r>
        <w:rPr>
          <w:rFonts w:ascii="Courier New" w:hAnsi="Courier New"/>
          <w:sz w:val="17"/>
        </w:rPr>
        <w:t xml:space="preserve">B.3.3    Zuteilung von Frequenzen für den Betrieb eines Satellitenfunknetzes je Frequenz und angefangene 15 MHz zugeteilte Bandbreite    3,50 · t · B · NU</w:t>
      </w:r>
    </w:p>
    <w:p>
      <w:r>
        <w:rPr>
          <w:rFonts w:ascii="Courier New" w:hAnsi="Courier New"/>
          <w:sz w:val="17"/>
        </w:rPr>
        <w:t xml:space="preserve">Nutzungsumfang:</w:t>
      </w:r>
    </w:p>
    <w:p>
      <w:r>
        <w:rPr>
          <w:rFonts w:ascii="Courier New" w:hAnsi="Courier New"/>
          <w:sz w:val="17"/>
        </w:rPr>
        <w:t xml:space="preserve">stationäre Nutzung NU = 1</w:t>
      </w:r>
    </w:p>
    <w:p>
      <w:r>
        <w:rPr>
          <w:rFonts w:ascii="Courier New" w:hAnsi="Courier New"/>
          <w:sz w:val="17"/>
        </w:rPr>
        <w:t xml:space="preserve">mobile und stationäre Nutzung NU = 3</w:t>
      </w:r>
    </w:p>
    <w:p>
      <w:r>
        <w:rPr>
          <w:rFonts w:ascii="Courier New" w:hAnsi="Courier New"/>
          <w:sz w:val="17"/>
        </w:rPr>
        <w:t xml:space="preserve">B.3.4    Zuteilung von Frequenzen für den Betrieb eines GNSS-Repeaters für den Frequenzbereich eines Satellitennavigationssystems innerhalb der Schutzzone eines Flugplatzes    4,50 · t · B</w:t>
      </w:r>
    </w:p>
    <w:p>
      <w:r>
        <w:rPr>
          <w:rFonts w:ascii="Courier New" w:hAnsi="Courier New"/>
          <w:sz w:val="17"/>
        </w:rPr>
        <w:t xml:space="preserve">B.3.5    Zuteilung von Frequenzen für den Betrieb eines GNSS-Repeaters für den Frequenzbereich eines Satellitennavigationssystems außerhalb von Schutzzonen von Flugplätzen    0,45 · t · B</w:t>
      </w:r>
    </w:p>
    <w:p>
      <w:r>
        <w:rPr>
          <w:rFonts w:ascii="Courier New" w:hAnsi="Courier New"/>
          <w:sz w:val="17"/>
        </w:rPr>
        <w:t xml:space="preserve">B.4    Professioneller Mobilfunk (Professional Mobile Radio (PMR))    </w:t>
      </w:r>
    </w:p>
    <w:p>
      <w:r>
        <w:rPr>
          <w:rFonts w:ascii="Courier New" w:hAnsi="Courier New"/>
          <w:sz w:val="17"/>
        </w:rPr>
        <w:t xml:space="preserve">B.4.1    Zuteilung von Frequenzen für PMR je Frequenz    Basisbetrag · t · B · A · E · N</w:t>
      </w:r>
    </w:p>
    <w:p>
      <w:r>
        <w:rPr>
          <w:rFonts w:ascii="Courier New" w:hAnsi="Courier New"/>
          <w:sz w:val="17"/>
        </w:rPr>
        <w:t xml:space="preserve">Basisbetrag je Frequenzbereich:</w:t>
      </w:r>
    </w:p>
    <w:p>
      <w:r>
        <w:rPr>
          <w:rFonts w:ascii="Courier New" w:hAnsi="Courier New"/>
          <w:sz w:val="17"/>
        </w:rPr>
        <w:t xml:space="preserve">&lt; 30 MHz: 0,11</w:t>
      </w:r>
    </w:p>
    <w:p>
      <w:r>
        <w:rPr>
          <w:rFonts w:ascii="Courier New" w:hAnsi="Courier New"/>
          <w:sz w:val="17"/>
        </w:rPr>
        <w:t xml:space="preserve">30 MHz bis 68 MHz: 0,42</w:t>
      </w:r>
    </w:p>
    <w:p>
      <w:r>
        <w:rPr>
          <w:rFonts w:ascii="Courier New" w:hAnsi="Courier New"/>
          <w:sz w:val="17"/>
        </w:rPr>
        <w:t xml:space="preserve">        68 MHz bis 87,5 MHz: 0,56</w:t>
      </w:r>
    </w:p>
    <w:p>
      <w:r>
        <w:rPr>
          <w:rFonts w:ascii="Courier New" w:hAnsi="Courier New"/>
          <w:sz w:val="17"/>
        </w:rPr>
        <w:t xml:space="preserve">        87,5 MHz bis 174 MHz: 1,12</w:t>
      </w:r>
    </w:p>
    <w:p>
      <w:r>
        <w:rPr>
          <w:rFonts w:ascii="Courier New" w:hAnsi="Courier New"/>
          <w:sz w:val="17"/>
        </w:rPr>
        <w:t xml:space="preserve">        174 MHz bis 380 MHz: 2,24</w:t>
      </w:r>
    </w:p>
    <w:p>
      <w:r>
        <w:rPr>
          <w:rFonts w:ascii="Courier New" w:hAnsi="Courier New"/>
          <w:sz w:val="17"/>
        </w:rPr>
        <w:t xml:space="preserve">        380 MHz bis 470 MHz: 4,20</w:t>
      </w:r>
    </w:p>
    <w:p>
      <w:r>
        <w:rPr>
          <w:rFonts w:ascii="Courier New" w:hAnsi="Courier New"/>
          <w:sz w:val="17"/>
        </w:rPr>
        <w:t xml:space="preserve">        470 MHz bis 694 MHz: 3,36</w:t>
      </w:r>
    </w:p>
    <w:p>
      <w:r>
        <w:rPr>
          <w:rFonts w:ascii="Courier New" w:hAnsi="Courier New"/>
          <w:sz w:val="17"/>
        </w:rPr>
        <w:t xml:space="preserve">        694 MHz bis 862 MHz: 2,80</w:t>
      </w:r>
    </w:p>
    <w:p>
      <w:r>
        <w:rPr>
          <w:rFonts w:ascii="Courier New" w:hAnsi="Courier New"/>
          <w:sz w:val="17"/>
        </w:rPr>
        <w:t xml:space="preserve">        862 MHz bis 1 000 MHz: 2,10</w:t>
      </w:r>
    </w:p>
    <w:p>
      <w:r>
        <w:rPr>
          <w:rFonts w:ascii="Courier New" w:hAnsi="Courier New"/>
          <w:sz w:val="17"/>
        </w:rPr>
        <w:t xml:space="preserve">        1 000 MHz bis 1 500 MHz: 1,40</w:t>
      </w:r>
    </w:p>
    <w:p>
      <w:r>
        <w:rPr>
          <w:rFonts w:ascii="Courier New" w:hAnsi="Courier New"/>
          <w:sz w:val="17"/>
        </w:rPr>
        <w:t xml:space="preserve">        1 500 MHz bis 1 900 MHz: 1,12</w:t>
      </w:r>
    </w:p>
    <w:p>
      <w:r>
        <w:rPr>
          <w:rFonts w:ascii="Courier New" w:hAnsi="Courier New"/>
          <w:sz w:val="17"/>
        </w:rPr>
        <w:t xml:space="preserve">        1 900 MHz bis 3 000 MHz: 0,84</w:t>
      </w:r>
    </w:p>
    <w:p>
      <w:r>
        <w:rPr>
          <w:rFonts w:ascii="Courier New" w:hAnsi="Courier New"/>
          <w:sz w:val="17"/>
        </w:rPr>
        <w:t xml:space="preserve">        3 GHz bis 5 GHz: 0,56</w:t>
      </w:r>
    </w:p>
    <w:p>
      <w:r>
        <w:rPr>
          <w:rFonts w:ascii="Courier New" w:hAnsi="Courier New"/>
          <w:sz w:val="17"/>
        </w:rPr>
        <w:t xml:space="preserve">        5 GHz bis 10 GHz: 0,28</w:t>
      </w:r>
    </w:p>
    <w:p>
      <w:r>
        <w:rPr>
          <w:rFonts w:ascii="Courier New" w:hAnsi="Courier New"/>
          <w:sz w:val="17"/>
        </w:rPr>
        <w:t xml:space="preserve">        10 GHz bis 30 GHz: 0,14</w:t>
      </w:r>
    </w:p>
    <w:p>
      <w:r>
        <w:rPr>
          <w:rFonts w:ascii="Courier New" w:hAnsi="Courier New"/>
          <w:sz w:val="17"/>
        </w:rPr>
        <w:t xml:space="preserve">        &gt; 30 GHz: 0,07</w:t>
      </w:r>
    </w:p>
    <w:p>
      <w:r>
        <w:rPr>
          <w:rFonts w:ascii="Courier New" w:hAnsi="Courier New"/>
          <w:sz w:val="17"/>
        </w:rPr>
        <w:t xml:space="preserve">        A = Zuteilungsgebiet in km2</w:t>
      </w:r>
    </w:p>
    <w:p>
      <w:r>
        <w:rPr>
          <w:rFonts w:ascii="Courier New" w:hAnsi="Courier New"/>
          <w:sz w:val="17"/>
        </w:rPr>
        <w:t xml:space="preserve">        Besonderheiten:</w:t>
      </w:r>
    </w:p>
    <w:p>
      <w:r>
        <w:rPr>
          <w:rFonts w:ascii="Courier New" w:hAnsi="Courier New"/>
          <w:sz w:val="17"/>
        </w:rPr>
        <w:t xml:space="preserve">        Fiktive Mindestgrößen für A:</w:t>
      </w:r>
    </w:p>
    <w:p>
      <w:r>
        <w:rPr>
          <w:rFonts w:ascii="Courier New" w:hAnsi="Courier New"/>
          <w:sz w:val="17"/>
        </w:rPr>
        <w:t xml:space="preserve">        A = 200 km2 bei ortsfester Nutzung</w:t>
      </w:r>
    </w:p>
    <w:p>
      <w:r>
        <w:rPr>
          <w:rFonts w:ascii="Courier New" w:hAnsi="Courier New"/>
          <w:sz w:val="17"/>
        </w:rPr>
        <w:t xml:space="preserve">        A = 50 km2 bei Leistung bis 1 Watt ERP</w:t>
      </w:r>
    </w:p>
    <w:p>
      <w:r>
        <w:rPr>
          <w:rFonts w:ascii="Courier New" w:hAnsi="Courier New"/>
          <w:sz w:val="17"/>
        </w:rPr>
        <w:t xml:space="preserve">        A = 1 km2 bei Anwendungen in Gebäuden (Indoor)</w:t>
      </w:r>
    </w:p>
    <w:p>
      <w:r>
        <w:rPr>
          <w:rFonts w:ascii="Courier New" w:hAnsi="Courier New"/>
          <w:sz w:val="17"/>
        </w:rPr>
        <w:t xml:space="preserve">        A = 50 km2 bei mobiler Nutzung</w:t>
      </w:r>
    </w:p>
    <w:p>
      <w:r>
        <w:rPr>
          <w:rFonts w:ascii="Courier New" w:hAnsi="Courier New"/>
          <w:sz w:val="17"/>
        </w:rPr>
        <w:t xml:space="preserve">        A = 50 km2 bei grundstücksbezogener Nutzung (Grundstückssprechfunk, Grundstückspersonenruffunk)</w:t>
      </w:r>
    </w:p>
    <w:p>
      <w:r>
        <w:rPr>
          <w:rFonts w:ascii="Courier New" w:hAnsi="Courier New"/>
          <w:sz w:val="17"/>
        </w:rPr>
        <w:t xml:space="preserve">        A = festgelegtes Einsatzgebiet in km2 bei DMO im Bündelfunk</w:t>
      </w:r>
    </w:p>
    <w:p>
      <w:r>
        <w:rPr>
          <w:rFonts w:ascii="Courier New" w:hAnsi="Courier New"/>
          <w:sz w:val="17"/>
        </w:rPr>
        <w:t xml:space="preserve">        E = 1 exklusive Nutzung</w:t>
      </w:r>
    </w:p>
    <w:p>
      <w:r>
        <w:rPr>
          <w:rFonts w:ascii="Courier New" w:hAnsi="Courier New"/>
          <w:sz w:val="17"/>
        </w:rPr>
        <w:t xml:space="preserve">        E = 0,5 gemeinschaftliche Nutzung</w:t>
      </w:r>
    </w:p>
    <w:p>
      <w:r>
        <w:rPr>
          <w:rFonts w:ascii="Courier New" w:hAnsi="Courier New"/>
          <w:sz w:val="17"/>
        </w:rPr>
        <w:t xml:space="preserve">        Wird eine Frequenz im Zeitschlitzverfahren zugeteilt, bestimmt sich E aus der Anzahl der zugeteilten Zeitschlitze im Verhältnis zu den für diese Frequenznutzung möglichen Zeitschlitzen, z. B. ist bei 2 von 10 Zeitschlitzen E = 0,2</w:t>
      </w:r>
    </w:p>
    <w:p>
      <w:r>
        <w:rPr>
          <w:rFonts w:ascii="Courier New" w:hAnsi="Courier New"/>
          <w:sz w:val="17"/>
        </w:rPr>
        <w:t xml:space="preserve">        N = Nutzungsfaktor</w:t>
      </w:r>
    </w:p>
    <w:p>
      <w:r>
        <w:rPr>
          <w:rFonts w:ascii="Courier New" w:hAnsi="Courier New"/>
          <w:sz w:val="17"/>
        </w:rPr>
        <w:t xml:space="preserve">        Ortsfeste Nutzung oder DMO = 1</w:t>
      </w:r>
    </w:p>
    <w:p>
      <w:r>
        <w:rPr>
          <w:rFonts w:ascii="Courier New" w:hAnsi="Courier New"/>
          <w:sz w:val="17"/>
        </w:rPr>
        <w:t xml:space="preserve">        flexibles Einsatzgebiet</w:t>
      </w:r>
    </w:p>
    <w:p>
      <w:r>
        <w:rPr>
          <w:rFonts w:ascii="Courier New" w:hAnsi="Courier New"/>
          <w:sz w:val="17"/>
        </w:rPr>
        <w:t xml:space="preserve">        bis bundesweit = 10</w:t>
      </w:r>
    </w:p>
    <w:p>
      <w:r>
        <w:rPr>
          <w:rFonts w:ascii="Courier New" w:hAnsi="Courier New"/>
          <w:sz w:val="17"/>
        </w:rPr>
        <w:t xml:space="preserve">        bis 100 000 km2 = 8</w:t>
      </w:r>
    </w:p>
    <w:p>
      <w:r>
        <w:rPr>
          <w:rFonts w:ascii="Courier New" w:hAnsi="Courier New"/>
          <w:sz w:val="17"/>
        </w:rPr>
        <w:t xml:space="preserve">        bis 10 000 km2 = 6</w:t>
      </w:r>
    </w:p>
    <w:p>
      <w:r>
        <w:rPr>
          <w:rFonts w:ascii="Courier New" w:hAnsi="Courier New"/>
          <w:sz w:val="17"/>
        </w:rPr>
        <w:t xml:space="preserve">        bis 1 000 km2 = 4</w:t>
      </w:r>
    </w:p>
    <w:p>
      <w:r>
        <w:rPr>
          <w:rFonts w:ascii="Courier New" w:hAnsi="Courier New"/>
          <w:sz w:val="17"/>
        </w:rPr>
        <w:t xml:space="preserve">        bis 100 km2 = 2</w:t>
      </w:r>
    </w:p>
    <w:p>
      <w:r>
        <w:rPr>
          <w:rFonts w:ascii="Courier New" w:hAnsi="Courier New"/>
          <w:sz w:val="17"/>
        </w:rPr>
        <w:t xml:space="preserve">B.4.2    Zuteilung von Frequenzen für Betriebsfunk für Fernwirkzwecke (Fernwirkfunk) je Frequenz    Basisbetrag · t · B · E · N</w:t>
      </w:r>
    </w:p>
    <w:p>
      <w:r>
        <w:rPr>
          <w:rFonts w:ascii="Courier New" w:hAnsi="Courier New"/>
          <w:sz w:val="17"/>
        </w:rPr>
        <w:t xml:space="preserve">Basisbetrag je Frequenzbereich:</w:t>
      </w:r>
    </w:p>
    <w:p>
      <w:r>
        <w:rPr>
          <w:rFonts w:ascii="Courier New" w:hAnsi="Courier New"/>
          <w:sz w:val="17"/>
        </w:rPr>
        <w:t xml:space="preserve">&lt; 30 MHz: 0,11</w:t>
      </w:r>
    </w:p>
    <w:p>
      <w:r>
        <w:rPr>
          <w:rFonts w:ascii="Courier New" w:hAnsi="Courier New"/>
          <w:sz w:val="17"/>
        </w:rPr>
        <w:t xml:space="preserve">        30 MHz bis 68 MHz: 0,42</w:t>
      </w:r>
    </w:p>
    <w:p>
      <w:r>
        <w:rPr>
          <w:rFonts w:ascii="Courier New" w:hAnsi="Courier New"/>
          <w:sz w:val="17"/>
        </w:rPr>
        <w:t xml:space="preserve">        68 MHz bis 87,5 MHz: 0,56</w:t>
      </w:r>
    </w:p>
    <w:p>
      <w:r>
        <w:rPr>
          <w:rFonts w:ascii="Courier New" w:hAnsi="Courier New"/>
          <w:sz w:val="17"/>
        </w:rPr>
        <w:t xml:space="preserve">        87,5 MHz bis 174 MHz: 1,12</w:t>
      </w:r>
    </w:p>
    <w:p>
      <w:r>
        <w:rPr>
          <w:rFonts w:ascii="Courier New" w:hAnsi="Courier New"/>
          <w:sz w:val="17"/>
        </w:rPr>
        <w:t xml:space="preserve">        174 MHz bis 380 MHz: 2,24</w:t>
      </w:r>
    </w:p>
    <w:p>
      <w:r>
        <w:rPr>
          <w:rFonts w:ascii="Courier New" w:hAnsi="Courier New"/>
          <w:sz w:val="17"/>
        </w:rPr>
        <w:t xml:space="preserve">        380 MHz bis 470 MHz: 4,20</w:t>
      </w:r>
    </w:p>
    <w:p>
      <w:r>
        <w:rPr>
          <w:rFonts w:ascii="Courier New" w:hAnsi="Courier New"/>
          <w:sz w:val="17"/>
        </w:rPr>
        <w:t xml:space="preserve">        470 MHz bis 694 MHz: 3,36</w:t>
      </w:r>
    </w:p>
    <w:p>
      <w:r>
        <w:rPr>
          <w:rFonts w:ascii="Courier New" w:hAnsi="Courier New"/>
          <w:sz w:val="17"/>
        </w:rPr>
        <w:t xml:space="preserve">        694 MHz bis 862 MHz: 2,80</w:t>
      </w:r>
    </w:p>
    <w:p>
      <w:r>
        <w:rPr>
          <w:rFonts w:ascii="Courier New" w:hAnsi="Courier New"/>
          <w:sz w:val="17"/>
        </w:rPr>
        <w:t xml:space="preserve">        862 MHz bis 1 000 MHz: 2,10</w:t>
      </w:r>
    </w:p>
    <w:p>
      <w:r>
        <w:rPr>
          <w:rFonts w:ascii="Courier New" w:hAnsi="Courier New"/>
          <w:sz w:val="17"/>
        </w:rPr>
        <w:t xml:space="preserve">        1 000 MHz bis 1 500 MHz: 1,40</w:t>
      </w:r>
    </w:p>
    <w:p>
      <w:r>
        <w:rPr>
          <w:rFonts w:ascii="Courier New" w:hAnsi="Courier New"/>
          <w:sz w:val="17"/>
        </w:rPr>
        <w:t xml:space="preserve">        1 500 MHz bis 1 900 MHz: 1,12</w:t>
      </w:r>
    </w:p>
    <w:p>
      <w:r>
        <w:rPr>
          <w:rFonts w:ascii="Courier New" w:hAnsi="Courier New"/>
          <w:sz w:val="17"/>
        </w:rPr>
        <w:t xml:space="preserve">        1 900 MHz bis 3 000 MHz: 0,84</w:t>
      </w:r>
    </w:p>
    <w:p>
      <w:r>
        <w:rPr>
          <w:rFonts w:ascii="Courier New" w:hAnsi="Courier New"/>
          <w:sz w:val="17"/>
        </w:rPr>
        <w:t xml:space="preserve">        3 GHz bis 5 GHz: 0,56</w:t>
      </w:r>
    </w:p>
    <w:p>
      <w:r>
        <w:rPr>
          <w:rFonts w:ascii="Courier New" w:hAnsi="Courier New"/>
          <w:sz w:val="17"/>
        </w:rPr>
        <w:t xml:space="preserve">        5 GHz bis 10 GHz: 0,28</w:t>
      </w:r>
    </w:p>
    <w:p>
      <w:r>
        <w:rPr>
          <w:rFonts w:ascii="Courier New" w:hAnsi="Courier New"/>
          <w:sz w:val="17"/>
        </w:rPr>
        <w:t xml:space="preserve">        10 GHz bis 30 GHz: 0,14</w:t>
      </w:r>
    </w:p>
    <w:p>
      <w:r>
        <w:rPr>
          <w:rFonts w:ascii="Courier New" w:hAnsi="Courier New"/>
          <w:sz w:val="17"/>
        </w:rPr>
        <w:t xml:space="preserve">        &gt; 30 GHz: 0,07</w:t>
      </w:r>
    </w:p>
    <w:p>
      <w:r>
        <w:rPr>
          <w:rFonts w:ascii="Courier New" w:hAnsi="Courier New"/>
          <w:sz w:val="17"/>
        </w:rPr>
        <w:t xml:space="preserve">        exklusive Nutzung E = 1</w:t>
      </w:r>
    </w:p>
    <w:p>
      <w:r>
        <w:rPr>
          <w:rFonts w:ascii="Courier New" w:hAnsi="Courier New"/>
          <w:sz w:val="17"/>
        </w:rPr>
        <w:t xml:space="preserve">        gemeinschaftliche Nutzung E = 0,5</w:t>
      </w:r>
    </w:p>
    <w:p>
      <w:r>
        <w:rPr>
          <w:rFonts w:ascii="Courier New" w:hAnsi="Courier New"/>
          <w:sz w:val="17"/>
        </w:rPr>
        <w:t xml:space="preserve">        Wird eine Frequenz im Zeitschlitzverfahren zugeteilt, bestimmt sich E aus der Anzahl der zugeteilten Zeitschlitze im Verhältnis zu den für diese Frequenznutzung möglichen Zeitschlitzen, z. B. ist bei 2 von 10 Zeitschlitzen E = 0,2</w:t>
      </w:r>
    </w:p>
    <w:p>
      <w:r>
        <w:rPr>
          <w:rFonts w:ascii="Courier New" w:hAnsi="Courier New"/>
          <w:sz w:val="17"/>
        </w:rPr>
        <w:t xml:space="preserve">        N = Nutzungsfaktor</w:t>
      </w:r>
    </w:p>
    <w:p>
      <w:r>
        <w:rPr>
          <w:rFonts w:ascii="Courier New" w:hAnsi="Courier New"/>
          <w:sz w:val="17"/>
        </w:rPr>
        <w:t xml:space="preserve">        Frequenznutzung &gt; 1 GHz = 1</w:t>
      </w:r>
    </w:p>
    <w:p>
      <w:r>
        <w:rPr>
          <w:rFonts w:ascii="Courier New" w:hAnsi="Courier New"/>
          <w:sz w:val="17"/>
        </w:rPr>
        <w:t xml:space="preserve">        Frequenznutzung zwischen 87,5 MHz und 470 MHz = 100</w:t>
      </w:r>
    </w:p>
    <w:p>
      <w:r>
        <w:rPr>
          <w:rFonts w:ascii="Courier New" w:hAnsi="Courier New"/>
          <w:sz w:val="17"/>
        </w:rPr>
        <w:t xml:space="preserve">        Frequenznutzung bis einschließlich 87,5 MHz = 10</w:t>
      </w:r>
    </w:p>
    <w:p>
      <w:r>
        <w:rPr>
          <w:rFonts w:ascii="Courier New" w:hAnsi="Courier New"/>
          <w:sz w:val="17"/>
        </w:rPr>
        <w:t xml:space="preserve">B.4.3    Zuteilung von Frequenzen für drahtlose Kameras oder Zuteilung von Frequenzen für drahtlose Mikrofone, je Frequenzbereich je Sendefunkanlage    Basisbetrag · t · B</w:t>
      </w:r>
    </w:p>
    <w:p>
      <w:r>
        <w:rPr>
          <w:rFonts w:ascii="Courier New" w:hAnsi="Courier New"/>
          <w:sz w:val="17"/>
        </w:rPr>
        <w:t xml:space="preserve">Basisbetrag je Frequenzbereich:</w:t>
      </w:r>
    </w:p>
    <w:p>
      <w:r>
        <w:rPr>
          <w:rFonts w:ascii="Courier New" w:hAnsi="Courier New"/>
          <w:sz w:val="17"/>
        </w:rPr>
        <w:t xml:space="preserve">&lt; 30 MHz: 0,11</w:t>
      </w:r>
    </w:p>
    <w:p>
      <w:r>
        <w:rPr>
          <w:rFonts w:ascii="Courier New" w:hAnsi="Courier New"/>
          <w:sz w:val="17"/>
        </w:rPr>
        <w:t xml:space="preserve">30 MHz bis 68 MHz: 0,42</w:t>
      </w:r>
    </w:p>
    <w:p>
      <w:r>
        <w:rPr>
          <w:rFonts w:ascii="Courier New" w:hAnsi="Courier New"/>
          <w:sz w:val="17"/>
        </w:rPr>
        <w:t xml:space="preserve">        68 MHz bis 87,5 MHz: 0,56</w:t>
      </w:r>
    </w:p>
    <w:p>
      <w:r>
        <w:rPr>
          <w:rFonts w:ascii="Courier New" w:hAnsi="Courier New"/>
          <w:sz w:val="17"/>
        </w:rPr>
        <w:t xml:space="preserve">        87,5 MHz bis 174 MHz: 1,12</w:t>
      </w:r>
    </w:p>
    <w:p>
      <w:r>
        <w:rPr>
          <w:rFonts w:ascii="Courier New" w:hAnsi="Courier New"/>
          <w:sz w:val="17"/>
        </w:rPr>
        <w:t xml:space="preserve">        174 MHz bis 380 MHz: 2,24</w:t>
      </w:r>
    </w:p>
    <w:p>
      <w:r>
        <w:rPr>
          <w:rFonts w:ascii="Courier New" w:hAnsi="Courier New"/>
          <w:sz w:val="17"/>
        </w:rPr>
        <w:t xml:space="preserve">        380 MHz bis 470 MHz: 4,20</w:t>
      </w:r>
    </w:p>
    <w:p>
      <w:r>
        <w:rPr>
          <w:rFonts w:ascii="Courier New" w:hAnsi="Courier New"/>
          <w:sz w:val="17"/>
        </w:rPr>
        <w:t xml:space="preserve">        470 MHz bis 694 MHz: 3,36</w:t>
      </w:r>
    </w:p>
    <w:p>
      <w:r>
        <w:rPr>
          <w:rFonts w:ascii="Courier New" w:hAnsi="Courier New"/>
          <w:sz w:val="17"/>
        </w:rPr>
        <w:t xml:space="preserve">        694 MHz bis 862 MHz: 2,80</w:t>
      </w:r>
    </w:p>
    <w:p>
      <w:r>
        <w:rPr>
          <w:rFonts w:ascii="Courier New" w:hAnsi="Courier New"/>
          <w:sz w:val="17"/>
        </w:rPr>
        <w:t xml:space="preserve">        862 MHz bis 1 000 MHz: 2,10</w:t>
      </w:r>
    </w:p>
    <w:p>
      <w:r>
        <w:rPr>
          <w:rFonts w:ascii="Courier New" w:hAnsi="Courier New"/>
          <w:sz w:val="17"/>
        </w:rPr>
        <w:t xml:space="preserve">        1 000 MHz bis 1 500 MHz: 1,40</w:t>
      </w:r>
    </w:p>
    <w:p>
      <w:r>
        <w:rPr>
          <w:rFonts w:ascii="Courier New" w:hAnsi="Courier New"/>
          <w:sz w:val="17"/>
        </w:rPr>
        <w:t xml:space="preserve">        1 500 MHz bis 1 900 MHz: 1,12</w:t>
      </w:r>
    </w:p>
    <w:p>
      <w:r>
        <w:rPr>
          <w:rFonts w:ascii="Courier New" w:hAnsi="Courier New"/>
          <w:sz w:val="17"/>
        </w:rPr>
        <w:t xml:space="preserve">        1 900 MHz bis 3 000 MHz: 0,84</w:t>
      </w:r>
    </w:p>
    <w:p>
      <w:r>
        <w:rPr>
          <w:rFonts w:ascii="Courier New" w:hAnsi="Courier New"/>
          <w:sz w:val="17"/>
        </w:rPr>
        <w:t xml:space="preserve">        3 GHz bis 5 GHz: 0,56</w:t>
      </w:r>
    </w:p>
    <w:p>
      <w:r>
        <w:rPr>
          <w:rFonts w:ascii="Courier New" w:hAnsi="Courier New"/>
          <w:sz w:val="17"/>
        </w:rPr>
        <w:t xml:space="preserve">        5 GHz bis 10 GHz: 0,28</w:t>
      </w:r>
    </w:p>
    <w:p>
      <w:r>
        <w:rPr>
          <w:rFonts w:ascii="Courier New" w:hAnsi="Courier New"/>
          <w:sz w:val="17"/>
        </w:rPr>
        <w:t xml:space="preserve">        10 GHz bis 30 GHz: 0,14</w:t>
      </w:r>
    </w:p>
    <w:p>
      <w:r>
        <w:rPr>
          <w:rFonts w:ascii="Courier New" w:hAnsi="Courier New"/>
          <w:sz w:val="17"/>
        </w:rPr>
        <w:t xml:space="preserve">        &gt; 30 GHz: 0,07</w:t>
      </w:r>
    </w:p>
    <w:p>
      <w:r>
        <w:rPr>
          <w:rFonts w:ascii="Courier New" w:hAnsi="Courier New"/>
          <w:sz w:val="17"/>
        </w:rPr>
        <w:t xml:space="preserve">        Drahtlose Mikrofonanlagen für Hörgeschädigte sind gebührenfrei.</w:t>
      </w:r>
    </w:p>
    <w:p>
      <w:r>
        <w:rPr>
          <w:rFonts w:ascii="Courier New" w:hAnsi="Courier New"/>
          <w:sz w:val="17"/>
        </w:rPr>
        <w:t xml:space="preserve">B.4.4    Zuteilung von Frequenzen für Ultrabreitband (UWB) je Frequenzbereich je Sendefunkanlage    Basisbetrag · t · B · E</w:t>
      </w:r>
    </w:p>
    <w:p>
      <w:r>
        <w:rPr>
          <w:rFonts w:ascii="Courier New" w:hAnsi="Courier New"/>
          <w:sz w:val="17"/>
        </w:rPr>
        <w:t xml:space="preserve">Basisbetrag je Frequenzbereich:</w:t>
      </w:r>
    </w:p>
    <w:p>
      <w:r>
        <w:rPr>
          <w:rFonts w:ascii="Courier New" w:hAnsi="Courier New"/>
          <w:sz w:val="17"/>
        </w:rPr>
        <w:t xml:space="preserve">&lt; 30 MHz: 0,11</w:t>
      </w:r>
    </w:p>
    <w:p>
      <w:r>
        <w:rPr>
          <w:rFonts w:ascii="Courier New" w:hAnsi="Courier New"/>
          <w:sz w:val="17"/>
        </w:rPr>
        <w:t xml:space="preserve">30 MHz bis 68 MHz: 0,42</w:t>
      </w:r>
    </w:p>
    <w:p>
      <w:r>
        <w:rPr>
          <w:rFonts w:ascii="Courier New" w:hAnsi="Courier New"/>
          <w:sz w:val="17"/>
        </w:rPr>
        <w:t xml:space="preserve">        68 MHz bis 87,5 MHz: 0,56</w:t>
      </w:r>
    </w:p>
    <w:p>
      <w:r>
        <w:rPr>
          <w:rFonts w:ascii="Courier New" w:hAnsi="Courier New"/>
          <w:sz w:val="17"/>
        </w:rPr>
        <w:t xml:space="preserve">        87,5 MHz bis 174 MHz: 1,12</w:t>
      </w:r>
    </w:p>
    <w:p>
      <w:r>
        <w:rPr>
          <w:rFonts w:ascii="Courier New" w:hAnsi="Courier New"/>
          <w:sz w:val="17"/>
        </w:rPr>
        <w:t xml:space="preserve">        174 MHz bis 380 MHz: 2,24</w:t>
      </w:r>
    </w:p>
    <w:p>
      <w:r>
        <w:rPr>
          <w:rFonts w:ascii="Courier New" w:hAnsi="Courier New"/>
          <w:sz w:val="17"/>
        </w:rPr>
        <w:t xml:space="preserve">        380 MHz bis 470 MHz: 4,20</w:t>
      </w:r>
    </w:p>
    <w:p>
      <w:r>
        <w:rPr>
          <w:rFonts w:ascii="Courier New" w:hAnsi="Courier New"/>
          <w:sz w:val="17"/>
        </w:rPr>
        <w:t xml:space="preserve">        470 MHz bis 694 MHz: 3,36</w:t>
      </w:r>
    </w:p>
    <w:p>
      <w:r>
        <w:rPr>
          <w:rFonts w:ascii="Courier New" w:hAnsi="Courier New"/>
          <w:sz w:val="17"/>
        </w:rPr>
        <w:t xml:space="preserve">        694 MHz bis 862 MHz: 2,80</w:t>
      </w:r>
    </w:p>
    <w:p>
      <w:r>
        <w:rPr>
          <w:rFonts w:ascii="Courier New" w:hAnsi="Courier New"/>
          <w:sz w:val="17"/>
        </w:rPr>
        <w:t xml:space="preserve">        862 MHz bis 1 000 MHz: 2,10</w:t>
      </w:r>
    </w:p>
    <w:p>
      <w:r>
        <w:rPr>
          <w:rFonts w:ascii="Courier New" w:hAnsi="Courier New"/>
          <w:sz w:val="17"/>
        </w:rPr>
        <w:t xml:space="preserve">        1 000 MHz bis 1 500 MHz: 1,40</w:t>
      </w:r>
    </w:p>
    <w:p>
      <w:r>
        <w:rPr>
          <w:rFonts w:ascii="Courier New" w:hAnsi="Courier New"/>
          <w:sz w:val="17"/>
        </w:rPr>
        <w:t xml:space="preserve">        1 500 MHz bis 1 900 MHz: 1,12</w:t>
      </w:r>
    </w:p>
    <w:p>
      <w:r>
        <w:rPr>
          <w:rFonts w:ascii="Courier New" w:hAnsi="Courier New"/>
          <w:sz w:val="17"/>
        </w:rPr>
        <w:t xml:space="preserve">        1 900 MHz bis 3 000 MHz: 0,84</w:t>
      </w:r>
    </w:p>
    <w:p>
      <w:r>
        <w:rPr>
          <w:rFonts w:ascii="Courier New" w:hAnsi="Courier New"/>
          <w:sz w:val="17"/>
        </w:rPr>
        <w:t xml:space="preserve">        3 GHz bis 5 GHz: 0,56</w:t>
      </w:r>
    </w:p>
    <w:p>
      <w:r>
        <w:rPr>
          <w:rFonts w:ascii="Courier New" w:hAnsi="Courier New"/>
          <w:sz w:val="17"/>
        </w:rPr>
        <w:t xml:space="preserve">        5 GHz bis 10 GHz: 0,28</w:t>
      </w:r>
    </w:p>
    <w:p>
      <w:r>
        <w:rPr>
          <w:rFonts w:ascii="Courier New" w:hAnsi="Courier New"/>
          <w:sz w:val="17"/>
        </w:rPr>
        <w:t xml:space="preserve">        10 GHz bis 30 GHz: 0,14</w:t>
      </w:r>
    </w:p>
    <w:p>
      <w:r>
        <w:rPr>
          <w:rFonts w:ascii="Courier New" w:hAnsi="Courier New"/>
          <w:sz w:val="17"/>
        </w:rPr>
        <w:t xml:space="preserve">        &gt; 30 GHz: 0,07</w:t>
      </w:r>
    </w:p>
    <w:p>
      <w:r>
        <w:rPr>
          <w:rFonts w:ascii="Courier New" w:hAnsi="Courier New"/>
          <w:sz w:val="17"/>
        </w:rPr>
        <w:t xml:space="preserve">        exklusive Nutzung E = 1</w:t>
      </w:r>
    </w:p>
    <w:p>
      <w:r>
        <w:rPr>
          <w:rFonts w:ascii="Courier New" w:hAnsi="Courier New"/>
          <w:sz w:val="17"/>
        </w:rPr>
        <w:t xml:space="preserve">        gemeinschaftliche Nutzung E = 0,1</w:t>
      </w:r>
    </w:p>
    <w:p>
      <w:r>
        <w:rPr>
          <w:rFonts w:ascii="Courier New" w:hAnsi="Courier New"/>
          <w:sz w:val="17"/>
        </w:rPr>
        <w:t xml:space="preserve">B.4.5    Zuteilung von Frequenzen für nichtnavigatorischen Ortungsfunk oder Zuteilung von Frequenzen für Wetterhilfenfunk, je Frequenz je Sendefunkanlage    Basisbetrag · t · B · E</w:t>
      </w:r>
    </w:p>
    <w:p>
      <w:r>
        <w:rPr>
          <w:rFonts w:ascii="Courier New" w:hAnsi="Courier New"/>
          <w:sz w:val="17"/>
        </w:rPr>
        <w:t xml:space="preserve">Basisbetrag je Frequenzbereich:</w:t>
      </w:r>
    </w:p>
    <w:p>
      <w:r>
        <w:rPr>
          <w:rFonts w:ascii="Courier New" w:hAnsi="Courier New"/>
          <w:sz w:val="17"/>
        </w:rPr>
        <w:t xml:space="preserve">&lt; 30 MHz: 0,11</w:t>
      </w:r>
    </w:p>
    <w:p>
      <w:r>
        <w:rPr>
          <w:rFonts w:ascii="Courier New" w:hAnsi="Courier New"/>
          <w:sz w:val="17"/>
        </w:rPr>
        <w:t xml:space="preserve">30 MHz bis 68 MHz: 0,42</w:t>
      </w:r>
    </w:p>
    <w:p>
      <w:r>
        <w:rPr>
          <w:rFonts w:ascii="Courier New" w:hAnsi="Courier New"/>
          <w:sz w:val="17"/>
        </w:rPr>
        <w:t xml:space="preserve">        68 MHz bis 87,5 MHz: 0,56</w:t>
      </w:r>
    </w:p>
    <w:p>
      <w:r>
        <w:rPr>
          <w:rFonts w:ascii="Courier New" w:hAnsi="Courier New"/>
          <w:sz w:val="17"/>
        </w:rPr>
        <w:t xml:space="preserve">        87,5 MHz bis 174 MHz: 1,12</w:t>
      </w:r>
    </w:p>
    <w:p>
      <w:r>
        <w:rPr>
          <w:rFonts w:ascii="Courier New" w:hAnsi="Courier New"/>
          <w:sz w:val="17"/>
        </w:rPr>
        <w:t xml:space="preserve">        174 MHz bis 380 MHz: 2,24</w:t>
      </w:r>
    </w:p>
    <w:p>
      <w:r>
        <w:rPr>
          <w:rFonts w:ascii="Courier New" w:hAnsi="Courier New"/>
          <w:sz w:val="17"/>
        </w:rPr>
        <w:t xml:space="preserve">        380 MHz bis 470 MHz: 4,20</w:t>
      </w:r>
    </w:p>
    <w:p>
      <w:r>
        <w:rPr>
          <w:rFonts w:ascii="Courier New" w:hAnsi="Courier New"/>
          <w:sz w:val="17"/>
        </w:rPr>
        <w:t xml:space="preserve">        470 MHz bis 694 MHz: 3,36</w:t>
      </w:r>
    </w:p>
    <w:p>
      <w:r>
        <w:rPr>
          <w:rFonts w:ascii="Courier New" w:hAnsi="Courier New"/>
          <w:sz w:val="17"/>
        </w:rPr>
        <w:t xml:space="preserve">        694 MHz bis 862 MHz: 2,80</w:t>
      </w:r>
    </w:p>
    <w:p>
      <w:r>
        <w:rPr>
          <w:rFonts w:ascii="Courier New" w:hAnsi="Courier New"/>
          <w:sz w:val="17"/>
        </w:rPr>
        <w:t xml:space="preserve">        862 MHz bis 1 000 MHz: 2,10</w:t>
      </w:r>
    </w:p>
    <w:p>
      <w:r>
        <w:rPr>
          <w:rFonts w:ascii="Courier New" w:hAnsi="Courier New"/>
          <w:sz w:val="17"/>
        </w:rPr>
        <w:t xml:space="preserve">        1 000 MHz bis 1 500 MHz: 1,40</w:t>
      </w:r>
    </w:p>
    <w:p>
      <w:r>
        <w:rPr>
          <w:rFonts w:ascii="Courier New" w:hAnsi="Courier New"/>
          <w:sz w:val="17"/>
        </w:rPr>
        <w:t xml:space="preserve">        1 500 MHz bis 1 900 MHz: 1,12</w:t>
      </w:r>
    </w:p>
    <w:p>
      <w:r>
        <w:rPr>
          <w:rFonts w:ascii="Courier New" w:hAnsi="Courier New"/>
          <w:sz w:val="17"/>
        </w:rPr>
        <w:t xml:space="preserve">        1 900 MHz bis 3 000 MHz: 0,84</w:t>
      </w:r>
    </w:p>
    <w:p>
      <w:r>
        <w:rPr>
          <w:rFonts w:ascii="Courier New" w:hAnsi="Courier New"/>
          <w:sz w:val="17"/>
        </w:rPr>
        <w:t xml:space="preserve">        3 GHz bis 5 GHz: 0,56</w:t>
      </w:r>
    </w:p>
    <w:p>
      <w:r>
        <w:rPr>
          <w:rFonts w:ascii="Courier New" w:hAnsi="Courier New"/>
          <w:sz w:val="17"/>
        </w:rPr>
        <w:t xml:space="preserve">        5 GHz bis 10 GHz: 0,28</w:t>
      </w:r>
    </w:p>
    <w:p>
      <w:r>
        <w:rPr>
          <w:rFonts w:ascii="Courier New" w:hAnsi="Courier New"/>
          <w:sz w:val="17"/>
        </w:rPr>
        <w:t xml:space="preserve">        10 GHz bis 30 GHz: 0,14</w:t>
      </w:r>
    </w:p>
    <w:p>
      <w:r>
        <w:rPr>
          <w:rFonts w:ascii="Courier New" w:hAnsi="Courier New"/>
          <w:sz w:val="17"/>
        </w:rPr>
        <w:t xml:space="preserve">        &gt; 30 GHz: 0,07</w:t>
      </w:r>
    </w:p>
    <w:p>
      <w:r>
        <w:rPr>
          <w:rFonts w:ascii="Courier New" w:hAnsi="Courier New"/>
          <w:sz w:val="17"/>
        </w:rPr>
        <w:t xml:space="preserve">        exklusive Nutzung E = 1 für sicherheitsbezogene Funkanwendungen für intelligente Verkehrssysteme (IVS), Wetterhilfenfunk</w:t>
      </w:r>
    </w:p>
    <w:p>
      <w:r>
        <w:rPr>
          <w:rFonts w:ascii="Courier New" w:hAnsi="Courier New"/>
          <w:sz w:val="17"/>
        </w:rPr>
        <w:t xml:space="preserve">        gemeinschaftliche Nutzung E = 0,1 für Funkbewegungsmelder, Funkanwendungen für Vermessungszwecke, Wand- und Füllstandsradare</w:t>
      </w:r>
    </w:p>
    <w:p>
      <w:r>
        <w:rPr>
          <w:rFonts w:ascii="Courier New" w:hAnsi="Courier New"/>
          <w:sz w:val="17"/>
        </w:rPr>
        <w:t xml:space="preserve">        Für die Bandbreite B wird bei Wand- und Füllstandsradaren der Frequenzbereich herangezogen, in dem die maximale mittlere Leistungsdichte (EIRP) den Wert von –51,3 dBm/MHz überschreitet.</w:t>
      </w:r>
    </w:p>
    <w:p>
      <w:r>
        <w:rPr>
          <w:rFonts w:ascii="Courier New" w:hAnsi="Courier New"/>
          <w:sz w:val="17"/>
        </w:rPr>
        <w:t xml:space="preserve">B.5    Flug- und Flugnavigationsfunk; Ortungsfunk hoher Leistung (EIRP größer oder gleich 50 Watt)    </w:t>
      </w:r>
    </w:p>
    <w:p>
      <w:r>
        <w:rPr>
          <w:rFonts w:ascii="Courier New" w:hAnsi="Courier New"/>
          <w:sz w:val="17"/>
        </w:rPr>
        <w:t xml:space="preserve">B.5.1    Zuteilung von Frequenzen für den Betrieb einer Bodenfunkstelle im Flug- oder Flugnavigationsfunk unter 30 MHz je Frequenz    8 000 · t ·B</w:t>
      </w:r>
    </w:p>
    <w:p>
      <w:r>
        <w:rPr>
          <w:rFonts w:ascii="Courier New" w:hAnsi="Courier New"/>
          <w:sz w:val="17"/>
        </w:rPr>
        <w:t xml:space="preserve">B.5.2    Zuteilung von Frequenzen für den Betrieb einer Bodenfunkstelle im Flugnavigationsfunk in den Frequenzbereichen 108 MHz bis 118 MHz und 329 MHz bis 335 MHz je Frequenz    2 000 · t · B · D</w:t>
      </w:r>
    </w:p>
    <w:p>
      <w:r>
        <w:rPr>
          <w:rFonts w:ascii="Courier New" w:hAnsi="Courier New"/>
          <w:sz w:val="17"/>
        </w:rPr>
        <w:t xml:space="preserve">Der Längenfaktor ist für Radien</w:t>
      </w:r>
    </w:p>
    <w:p>
      <w:r>
        <w:rPr>
          <w:rFonts w:ascii="Courier New" w:hAnsi="Courier New"/>
          <w:sz w:val="17"/>
        </w:rPr>
        <w:t xml:space="preserve">≤ 20 km    D = 1</w:t>
      </w:r>
    </w:p>
    <w:p>
      <w:r>
        <w:rPr>
          <w:rFonts w:ascii="Courier New" w:hAnsi="Courier New"/>
          <w:sz w:val="17"/>
        </w:rPr>
        <w:t xml:space="preserve">&gt; 20 km oder mobile Nutzung    D = 2</w:t>
      </w:r>
    </w:p>
    <w:p>
      <w:r>
        <w:rPr>
          <w:rFonts w:ascii="Courier New" w:hAnsi="Courier New"/>
          <w:sz w:val="17"/>
        </w:rPr>
        <w:t xml:space="preserve">B.5.3    Zuteilung von Frequenzen für den Betrieb eines VOR (UKW-Drehfunkfeuer) im Frequenzbereich 108 MHz bis 118 MHz je Frequenz    6 · t · B</w:t>
      </w:r>
    </w:p>
    <w:p>
      <w:r>
        <w:rPr>
          <w:rFonts w:ascii="Courier New" w:hAnsi="Courier New"/>
          <w:sz w:val="17"/>
        </w:rPr>
        <w:t xml:space="preserve">B.5.4    Zuteilung von Frequenzen für den Betrieb einer Bodenfunkstelle im Flugfunk im Frequenzbereich 118 MHz bis 137 MHz je Frequenz    1 400 · t · B · D</w:t>
      </w:r>
    </w:p>
    <w:p>
      <w:r>
        <w:rPr>
          <w:rFonts w:ascii="Courier New" w:hAnsi="Courier New"/>
          <w:sz w:val="17"/>
        </w:rPr>
        <w:t xml:space="preserve">Der Längenfaktor ist für Radien</w:t>
      </w:r>
    </w:p>
    <w:p>
      <w:r>
        <w:rPr>
          <w:rFonts w:ascii="Courier New" w:hAnsi="Courier New"/>
          <w:sz w:val="17"/>
        </w:rPr>
        <w:t xml:space="preserve">≤ 20 km    D = 1</w:t>
      </w:r>
    </w:p>
    <w:p>
      <w:r>
        <w:rPr>
          <w:rFonts w:ascii="Courier New" w:hAnsi="Courier New"/>
          <w:sz w:val="17"/>
        </w:rPr>
        <w:t xml:space="preserve">&gt; 20 km oder mobile Nutzung    D = 2</w:t>
      </w:r>
    </w:p>
    <w:p>
      <w:r>
        <w:rPr>
          <w:rFonts w:ascii="Courier New" w:hAnsi="Courier New"/>
          <w:sz w:val="17"/>
        </w:rPr>
        <w:t xml:space="preserve">B.5.5    Zuteilung von Frequenzen für ILS-Marker (Instrumentenlandesystem) je Frequenz    2 000 · t · B</w:t>
      </w:r>
    </w:p>
    <w:p>
      <w:r>
        <w:rPr>
          <w:rFonts w:ascii="Courier New" w:hAnsi="Courier New"/>
          <w:sz w:val="17"/>
        </w:rPr>
        <w:t xml:space="preserve">B.5.6    Zuteilung von Frequenzen für den Betrieb einer Bodenfunkstelle im Flugnavigationsfunk im Frequenzbereich 960 MHz bis 1 215 MHz je Frequenz    20 · t · B</w:t>
      </w:r>
    </w:p>
    <w:p>
      <w:r>
        <w:rPr>
          <w:rFonts w:ascii="Courier New" w:hAnsi="Courier New"/>
          <w:sz w:val="17"/>
        </w:rPr>
        <w:t xml:space="preserve">B.5.7    Zuteilung von Frequenzen für den Betrieb einer Bodenfunkstelle im Flugnavigationsfunk oder Ortungsfunk hoher Leistung im Frequenzbereich 1,2 GHz je Frequenz    12 · t · B</w:t>
      </w:r>
    </w:p>
    <w:p>
      <w:r>
        <w:rPr>
          <w:rFonts w:ascii="Courier New" w:hAnsi="Courier New"/>
          <w:sz w:val="17"/>
        </w:rPr>
        <w:t xml:space="preserve">B.5.8    Zuteilung von Frequenzen für den Betrieb einer Bodenfunkstelle im Flugnavigationsfunk oder Ortungsfunk hoher Leistung im Frequenzbereich 2,8 GHz bis 5,6 GHz je Frequenz    4 · t · B</w:t>
      </w:r>
    </w:p>
    <w:p>
      <w:r>
        <w:rPr>
          <w:rFonts w:ascii="Courier New" w:hAnsi="Courier New"/>
          <w:sz w:val="17"/>
        </w:rPr>
        <w:t xml:space="preserve">B.5.9    Zuteilung von Frequenzen für den Betrieb einer Bodenfunkstelle im Flugnavigationsfunk oder Ortungsfunk hoher Leistung im Frequenzbereich &gt; 8,5 GHz je Frequenz    2 · t · B</w:t>
      </w:r>
    </w:p>
    <w:p>
      <w:r>
        <w:rPr>
          <w:rFonts w:ascii="Courier New" w:hAnsi="Courier New"/>
          <w:sz w:val="17"/>
        </w:rPr>
        <w:t xml:space="preserve">B.6    Seefunk/Binnenschifffahrtsfunk    </w:t>
      </w:r>
    </w:p>
    <w:p>
      <w:r>
        <w:rPr>
          <w:rFonts w:ascii="Courier New" w:hAnsi="Courier New"/>
          <w:sz w:val="17"/>
        </w:rPr>
        <w:t xml:space="preserve">B.6.1    Zuteilung von Frequenzen für den Betrieb einer Küstenfunkstelle im Seefunkdienst oder einer ortfesten Funkstelle im Binnenschifffahrtsfunk im Ultrakurzwelle-Bereich je Frequenz    400 · t · B · D</w:t>
      </w:r>
    </w:p>
    <w:p>
      <w:r>
        <w:rPr>
          <w:rFonts w:ascii="Courier New" w:hAnsi="Courier New"/>
          <w:sz w:val="17"/>
        </w:rPr>
        <w:t xml:space="preserve">Der Reichweitenfaktor ist für Radien</w:t>
      </w:r>
    </w:p>
    <w:p>
      <w:r>
        <w:rPr>
          <w:rFonts w:ascii="Courier New" w:hAnsi="Courier New"/>
          <w:sz w:val="17"/>
        </w:rPr>
        <w:t xml:space="preserve">≤ 40 km    D = 1</w:t>
      </w:r>
    </w:p>
    <w:p>
      <w:r>
        <w:rPr>
          <w:rFonts w:ascii="Courier New" w:hAnsi="Courier New"/>
          <w:sz w:val="17"/>
        </w:rPr>
        <w:t xml:space="preserve">&gt; 40 km    D = 1,5</w:t>
      </w:r>
    </w:p>
    <w:p>
      <w:r>
        <w:rPr>
          <w:rFonts w:ascii="Courier New" w:hAnsi="Courier New"/>
          <w:sz w:val="17"/>
        </w:rPr>
        <w:t xml:space="preserve">B.6.2    Zuteilung von Frequenzen für den Betrieb einer Küstenfunkstelle im Seefunkdienst im Mittel- und Kurzwelle-Bereich je Frequenz    5 000 · t · B</w:t>
      </w:r>
    </w:p>
    <w:p>
      <w:r>
        <w:rPr>
          <w:rFonts w:ascii="Courier New" w:hAnsi="Courier New"/>
          <w:sz w:val="17"/>
        </w:rPr>
        <w:t xml:space="preserve">B.6.3    Zuteilung von Frequenzen für den Betrieb einer Küstenfunkstelle im Seefunkdienst im Grenzwelle-Bereich je Frequenz    1 500 · t · B</w:t>
      </w:r>
    </w:p>
    <w:p>
      <w:r>
        <w:rPr>
          <w:rFonts w:ascii="Courier New" w:hAnsi="Courier New"/>
          <w:sz w:val="17"/>
        </w:rPr>
        <w:t xml:space="preserve">B.7    Fester Funkdienst, Normalfrequenz- und Zeitzeichenfunkdienst unterhalb 30 MHz    </w:t>
      </w:r>
    </w:p>
    <w:p>
      <w:r>
        <w:rPr>
          <w:rFonts w:ascii="Courier New" w:hAnsi="Courier New"/>
          <w:sz w:val="17"/>
        </w:rPr>
        <w:t xml:space="preserve">B.7.1    Zuteilung von Frequenzen im festen Funkdienst, Normalfrequenz- und Zeitzeichenfunkdienst unterhalb 30 MHz je Frequenz    40 000 · t · B</w:t>
      </w:r>
    </w:p>
    <w:p>
      <w:r>
        <w:rPr>
          <w:rFonts w:ascii="Courier New" w:hAnsi="Courier New"/>
          <w:sz w:val="17"/>
        </w:rPr>
        <w:t xml:space="preserve">B.8    Funkanwendungen der Eisenbahnen    </w:t>
      </w:r>
    </w:p>
    <w:p>
      <w:r>
        <w:rPr>
          <w:rFonts w:ascii="Courier New" w:hAnsi="Courier New"/>
          <w:sz w:val="17"/>
        </w:rPr>
        <w:t xml:space="preserve">B.8.1    Zuteilung von Frequenzen für Funkanwendungen der Eisenbahnen in den Frequenzbereichen 873 MHz bis 880 MHz und 918 MHz bis 925 MHz sowie 1 900 MHz bis 1 910 MHz je Frequenz (einschließlich der Festsetzung funktechnischer Parameter)    0,39 · t · B · D</w:t>
      </w:r>
    </w:p>
    <w:p>
      <w:r>
        <w:rPr>
          <w:rFonts w:ascii="Courier New" w:hAnsi="Courier New"/>
          <w:sz w:val="17"/>
        </w:rPr>
        <w:t xml:space="preserve">D = Bahnstrecken-km</w:t>
      </w:r>
    </w:p>
    <w:p>
      <w:r>
        <w:rPr>
          <w:rFonts w:ascii="Courier New" w:hAnsi="Courier New"/>
          <w:sz w:val="17"/>
        </w:rPr>
        <w:t xml:space="preserve">Vom Antragsteller angegebene Länge der zu versorgenden Bahninfrastruktur (in geeigneter Form darzulegen)</w:t>
      </w:r>
    </w:p>
    <w:p>
      <w:r>
        <w:rPr>
          <w:rFonts w:ascii="Courier New" w:hAnsi="Courier New"/>
          <w:sz w:val="17"/>
        </w:rPr>
        <w:t xml:space="preserve">B.8.2    Zuteilung von Frequenzen für Funkanwendungen der Eisenbahnen in den Frequenzbereichen 68,62 MHz bis 69,56 MHz; 78,42 MHz bis 78,70 MHz je Frequenz (einschließlich der Festsetzung funktechnischer Parameter)    0,26 · t · B · D</w:t>
      </w:r>
    </w:p>
    <w:p>
      <w:r>
        <w:rPr>
          <w:rFonts w:ascii="Courier New" w:hAnsi="Courier New"/>
          <w:sz w:val="17"/>
        </w:rPr>
        <w:t xml:space="preserve">D = Bahnstrecken-km</w:t>
      </w:r>
    </w:p>
    <w:p>
      <w:r>
        <w:rPr>
          <w:rFonts w:ascii="Courier New" w:hAnsi="Courier New"/>
          <w:sz w:val="17"/>
        </w:rPr>
        <w:t xml:space="preserve">Vom Antragsteller angegebene Länge der zu versorgenden Bahninfrastruktur (für ortsfeste Frequenznutzungen in geeigneter Form darzulegen).</w:t>
      </w:r>
    </w:p>
    <w:p>
      <w:r>
        <w:rPr>
          <w:rFonts w:ascii="Courier New" w:hAnsi="Courier New"/>
          <w:sz w:val="17"/>
        </w:rPr>
        <w:t xml:space="preserve">        Für mobile Nutzungen wird folgende funktionale Reichweite D angesetzt: •Handfunkgeräte bis zu einer Sendeleistung von 2,5 W: 3 km•Fahrzeugfunkgeräte bis zu einer Sendeleistung von 8 W: 10 km</w:t>
      </w:r>
    </w:p>
    <w:p>
      <w:r>
        <w:rPr>
          <w:rFonts w:ascii="Courier New" w:hAnsi="Courier New"/>
          <w:sz w:val="17"/>
        </w:rPr>
        <w:t xml:space="preserve">B.8.3    Zuteilung von Frequenzen für Funkanwendungen der Eisenbahnen in den Frequenzbereichen 146,36 MHz bis 171,78 MHz je Frequenz (einschließlich der Festsetzung funktechnischer Parameter)    0,52 · t · B · D</w:t>
      </w:r>
    </w:p>
    <w:p>
      <w:r>
        <w:rPr>
          <w:rFonts w:ascii="Courier New" w:hAnsi="Courier New"/>
          <w:sz w:val="17"/>
        </w:rPr>
        <w:t xml:space="preserve">D = Bahnstrecken-km</w:t>
      </w:r>
    </w:p>
    <w:p>
      <w:r>
        <w:rPr>
          <w:rFonts w:ascii="Courier New" w:hAnsi="Courier New"/>
          <w:sz w:val="17"/>
        </w:rPr>
        <w:t xml:space="preserve">Vom Antragsteller angegebene Länge der zu versorgenden Bahninfrastruktur (für ortsfeste Frequenznutzungen in geeigneter Form darzulegen).</w:t>
      </w:r>
    </w:p>
    <w:p>
      <w:r>
        <w:rPr>
          <w:rFonts w:ascii="Courier New" w:hAnsi="Courier New"/>
          <w:sz w:val="17"/>
        </w:rPr>
        <w:t xml:space="preserve">        Für mobile Nutzungen wird folgende funktionale Reichweite D angesetzt: •Handfunkgeräte bis zu einer Sendeleistung von 2,5 W: 3 km•Fahrzeugfunkgeräte bis zu einer Sendeleistung von 8 W: 10 km</w:t>
      </w:r>
    </w:p>
    <w:p>
      <w:r>
        <w:rPr>
          <w:rFonts w:ascii="Courier New" w:hAnsi="Courier New"/>
          <w:sz w:val="17"/>
        </w:rPr>
        <w:t xml:space="preserve">B.8.4    Zuteilung von Frequenzen für Funkanwendungen der Eisenbahnen in den Frequenzbereichen 419,72 MHz bis 468,320 MHz je Frequenz (einschließlich der Festsetzung funktechnischer Parameter)    1,03 · t · B · D</w:t>
      </w:r>
    </w:p>
    <w:p>
      <w:r>
        <w:rPr>
          <w:rFonts w:ascii="Courier New" w:hAnsi="Courier New"/>
          <w:sz w:val="17"/>
        </w:rPr>
        <w:t xml:space="preserve">D = Bahnstrecken-km</w:t>
      </w:r>
    </w:p>
    <w:p>
      <w:r>
        <w:rPr>
          <w:rFonts w:ascii="Courier New" w:hAnsi="Courier New"/>
          <w:sz w:val="17"/>
        </w:rPr>
        <w:t xml:space="preserve">Vom Antragsteller angegebene Länge der zu versorgenden Bahninfrastruktur (für ortsfeste Frequenznutzungen in geeigneter Form darzulegen).</w:t>
      </w:r>
    </w:p>
    <w:p>
      <w:r>
        <w:rPr>
          <w:rFonts w:ascii="Courier New" w:hAnsi="Courier New"/>
          <w:sz w:val="17"/>
        </w:rPr>
        <w:t xml:space="preserve">        Für mobile Nutzungen wird folgende funktionale Reichweite D angesetzt: •Handfunkgeräte bis zu einer Sendeleistung von 2,5 W: 3 km•Fahrzeugfunkgeräte bis zu einer Sendeleistung von 8 W: 10 km</w:t>
      </w:r>
    </w:p>
    <w:p>
      <w:r>
        <w:rPr>
          <w:rFonts w:ascii="Courier New" w:hAnsi="Courier New"/>
          <w:sz w:val="17"/>
        </w:rPr>
        <w:t xml:space="preserve">B.9    Rundfunkdienst    </w:t>
      </w:r>
    </w:p>
    <w:p>
      <w:r>
        <w:rPr>
          <w:rFonts w:ascii="Courier New" w:hAnsi="Courier New"/>
          <w:sz w:val="17"/>
        </w:rPr>
        <w:t xml:space="preserve">B.9.1    Zuteilung von Frequenzen zur Umsetzung eines zusammenhängenden Versorgungsbedarfs im Langwellenbereich in analoger oder digitaler Übertragungstechnik    [Abbildung]</w:t>
      </w:r>
    </w:p>
    <w:p>
      <w:r>
        <w:rPr>
          <w:rFonts w:ascii="Courier New" w:hAnsi="Courier New"/>
          <w:sz w:val="17"/>
        </w:rPr>
        <w:t xml:space="preserve">EWG = Einwohner im Versorgungsbedarf und in den überstrahlten Flächen</w:t>
      </w:r>
    </w:p>
    <w:p>
      <w:r>
        <w:rPr>
          <w:rFonts w:ascii="Courier New" w:hAnsi="Courier New"/>
          <w:sz w:val="17"/>
        </w:rPr>
        <w:t xml:space="preserve">EWBRD = Einwohner Bundesrepublik Deutschland</w:t>
      </w:r>
    </w:p>
    <w:p>
      <w:r>
        <w:rPr>
          <w:rFonts w:ascii="Courier New" w:hAnsi="Courier New"/>
          <w:sz w:val="17"/>
        </w:rPr>
        <w:t xml:space="preserve">Vf = 1 für stationären Empfang[*]</w:t>
      </w:r>
    </w:p>
    <w:p>
      <w:r>
        <w:rPr>
          <w:rFonts w:ascii="Courier New" w:hAnsi="Courier New"/>
          <w:sz w:val="17"/>
        </w:rPr>
        <w:t xml:space="preserve">Vf = 1,25 für mobilen Empfang*</w:t>
      </w:r>
    </w:p>
    <w:p>
      <w:r>
        <w:rPr>
          <w:rFonts w:ascii="Courier New" w:hAnsi="Courier New"/>
          <w:sz w:val="17"/>
        </w:rPr>
        <w:t xml:space="preserve">        Vf = 1,5 für Portable-Indoor-Empfang*</w:t>
      </w:r>
    </w:p>
    <w:p>
      <w:r>
        <w:rPr>
          <w:rFonts w:ascii="Courier New" w:hAnsi="Courier New"/>
          <w:sz w:val="17"/>
        </w:rPr>
        <w:t xml:space="preserve">        R = 0,9 sofern im Versorgungsbedarf nichts anderes angegeben ist, mindestens 0,5[**]</w:t>
      </w:r>
    </w:p>
    <w:p>
      <w:r>
        <w:rPr>
          <w:rFonts w:ascii="Courier New" w:hAnsi="Courier New"/>
          <w:sz w:val="17"/>
        </w:rPr>
        <w:t xml:space="preserve">B.9.2    Zuteilung von Frequenzen zur Umsetzung eines zusammenhängenden Versorgungsbedarfs im Mittelwellenbereich in analoger oder digitaler Übertragungstechnik    [Abbildung]</w:t>
      </w:r>
    </w:p>
    <w:p>
      <w:r>
        <w:rPr>
          <w:rFonts w:ascii="Courier New" w:hAnsi="Courier New"/>
          <w:sz w:val="17"/>
        </w:rPr>
        <w:t xml:space="preserve">EWG = Einwohner im Versorgungsbedarf und in den überstrahlten Flächen</w:t>
      </w:r>
    </w:p>
    <w:p>
      <w:r>
        <w:rPr>
          <w:rFonts w:ascii="Courier New" w:hAnsi="Courier New"/>
          <w:sz w:val="17"/>
        </w:rPr>
        <w:t xml:space="preserve">EWBRD = Einwohner Bundesrepublik Deutschland</w:t>
      </w:r>
    </w:p>
    <w:p>
      <w:r>
        <w:rPr>
          <w:rFonts w:ascii="Courier New" w:hAnsi="Courier New"/>
          <w:sz w:val="17"/>
        </w:rPr>
        <w:t xml:space="preserve">Vf = 1 für stationären Empfang*</w:t>
      </w:r>
    </w:p>
    <w:p>
      <w:r>
        <w:rPr>
          <w:rFonts w:ascii="Courier New" w:hAnsi="Courier New"/>
          <w:sz w:val="17"/>
        </w:rPr>
        <w:t xml:space="preserve">        Vf = 1,25 für mobilen Empfang*</w:t>
      </w:r>
    </w:p>
    <w:p>
      <w:r>
        <w:rPr>
          <w:rFonts w:ascii="Courier New" w:hAnsi="Courier New"/>
          <w:sz w:val="17"/>
        </w:rPr>
        <w:t xml:space="preserve">        Vf = 1,5 für Portable-Indoor-Empfang*</w:t>
      </w:r>
    </w:p>
    <w:p>
      <w:r>
        <w:rPr>
          <w:rFonts w:ascii="Courier New" w:hAnsi="Courier New"/>
          <w:sz w:val="17"/>
        </w:rPr>
        <w:t xml:space="preserve">        R = 0,9 sofern im Versorgungsbedarf nichts anderes angegeben ist, mindestens 0,5**</w:t>
      </w:r>
    </w:p>
    <w:p>
      <w:r>
        <w:rPr>
          <w:rFonts w:ascii="Courier New" w:hAnsi="Courier New"/>
          <w:sz w:val="17"/>
        </w:rPr>
        <w:t xml:space="preserve">B.9.3    Zuteilung von Frequenzen zur Umsetzung eines zusammenhängenden Versorgungsbedarfs im Kurzwellenbereich in analoger oder digitaler Übertragungstechnik oder Zuteilung von Frequenzen im Kurzwellenbereich in analoger oder digitaler Übertragungstechnik zur Versorgung eines oder mehrerer ausländischer Zielgebiete einschließlich der Festsetzung funktechnischer Parameter innerhalb des Zuteilungszeitraums    [Abbildung]</w:t>
      </w:r>
    </w:p>
    <w:p>
      <w:r>
        <w:rPr>
          <w:rFonts w:ascii="Courier New" w:hAnsi="Courier New"/>
          <w:sz w:val="17"/>
        </w:rPr>
        <w:t xml:space="preserve">EWG = Einwohner im Versorgungsbedarf und in den überstrahlten Flächen</w:t>
      </w:r>
    </w:p>
    <w:p>
      <w:r>
        <w:rPr>
          <w:rFonts w:ascii="Courier New" w:hAnsi="Courier New"/>
          <w:sz w:val="17"/>
        </w:rPr>
        <w:t xml:space="preserve">EWBRD = Einwohner Bundesrepublik Deutschland</w:t>
      </w:r>
    </w:p>
    <w:p>
      <w:r>
        <w:rPr>
          <w:rFonts w:ascii="Courier New" w:hAnsi="Courier New"/>
          <w:sz w:val="17"/>
        </w:rPr>
        <w:t xml:space="preserve">(EWG · R · Vf)/EWBRD = 1 für Zielgebiete ausschließlich im Ausland</w:t>
      </w:r>
    </w:p>
    <w:p>
      <w:r>
        <w:rPr>
          <w:rFonts w:ascii="Courier New" w:hAnsi="Courier New"/>
          <w:sz w:val="17"/>
        </w:rPr>
        <w:t xml:space="preserve">Vf = 1 für stationären Empfang*</w:t>
      </w:r>
    </w:p>
    <w:p>
      <w:r>
        <w:rPr>
          <w:rFonts w:ascii="Courier New" w:hAnsi="Courier New"/>
          <w:sz w:val="17"/>
        </w:rPr>
        <w:t xml:space="preserve">        Vf = 1,25 für mobilen Empfang*</w:t>
      </w:r>
    </w:p>
    <w:p>
      <w:r>
        <w:rPr>
          <w:rFonts w:ascii="Courier New" w:hAnsi="Courier New"/>
          <w:sz w:val="17"/>
        </w:rPr>
        <w:t xml:space="preserve">        Vf = 1,5 für Portable-Indoor-Empfang*</w:t>
      </w:r>
    </w:p>
    <w:p>
      <w:r>
        <w:rPr>
          <w:rFonts w:ascii="Courier New" w:hAnsi="Courier New"/>
          <w:sz w:val="17"/>
        </w:rPr>
        <w:t xml:space="preserve">        R = 0,9 sofern im Versorgungsbedarf nichts anderes angegeben ist, mindestens 0,5**</w:t>
      </w:r>
    </w:p>
    <w:p>
      <w:r>
        <w:rPr>
          <w:rFonts w:ascii="Courier New" w:hAnsi="Courier New"/>
          <w:sz w:val="17"/>
        </w:rPr>
        <w:t xml:space="preserve">        R = 1 für Zielgebiete ausschließlich im Ausland</w:t>
      </w:r>
    </w:p>
    <w:p>
      <w:r>
        <w:rPr>
          <w:rFonts w:ascii="Courier New" w:hAnsi="Courier New"/>
          <w:sz w:val="17"/>
        </w:rPr>
        <w:t xml:space="preserve">B.9.4    Zuteilung von Frequenzen im Band II (UKW) zur Versorgung eines zusammenhängenden Versorgungsbedarfs    [Abbildung]</w:t>
      </w:r>
    </w:p>
    <w:p>
      <w:r>
        <w:rPr>
          <w:rFonts w:ascii="Courier New" w:hAnsi="Courier New"/>
          <w:sz w:val="17"/>
        </w:rPr>
        <w:t xml:space="preserve">EWG = Einwohner im Versorgungsbedarf und in den überstrahlten Flächen, mindestens jedoch 20 000</w:t>
      </w:r>
    </w:p>
    <w:p>
      <w:r>
        <w:rPr>
          <w:rFonts w:ascii="Courier New" w:hAnsi="Courier New"/>
          <w:sz w:val="17"/>
        </w:rPr>
        <w:t xml:space="preserve">EWBRD = Einwohner Bundesrepublik Deutschland</w:t>
      </w:r>
    </w:p>
    <w:p>
      <w:r>
        <w:rPr>
          <w:rFonts w:ascii="Courier New" w:hAnsi="Courier New"/>
          <w:sz w:val="17"/>
        </w:rPr>
        <w:t xml:space="preserve">Vf = 1 für stationären Empfang*</w:t>
      </w:r>
    </w:p>
    <w:p>
      <w:r>
        <w:rPr>
          <w:rFonts w:ascii="Courier New" w:hAnsi="Courier New"/>
          <w:sz w:val="17"/>
        </w:rPr>
        <w:t xml:space="preserve">Vf = 1,25 für mobilen Empfang*</w:t>
      </w:r>
    </w:p>
    <w:p>
      <w:r>
        <w:rPr>
          <w:rFonts w:ascii="Courier New" w:hAnsi="Courier New"/>
          <w:sz w:val="17"/>
        </w:rPr>
        <w:t xml:space="preserve">        Vf = 1,5 für Portable-Indoor-Empfang*</w:t>
      </w:r>
    </w:p>
    <w:p>
      <w:r>
        <w:rPr>
          <w:rFonts w:ascii="Courier New" w:hAnsi="Courier New"/>
          <w:sz w:val="17"/>
        </w:rPr>
        <w:t xml:space="preserve">        R =0,9 sofern im Versorgungsbedarf nichts anderes angegeben ist, mindestens 0,5**</w:t>
      </w:r>
    </w:p>
    <w:p>
      <w:r>
        <w:rPr>
          <w:rFonts w:ascii="Courier New" w:hAnsi="Courier New"/>
          <w:sz w:val="17"/>
        </w:rPr>
        <w:t xml:space="preserve">B.9.5    Zuteilung von Frequenzen im Band III (T-DAB/T-DAB+) zur Versorgung eines zusammenhängenden Versorgungsbedarfs    [Abbildung]</w:t>
      </w:r>
    </w:p>
    <w:p>
      <w:r>
        <w:rPr>
          <w:rFonts w:ascii="Courier New" w:hAnsi="Courier New"/>
          <w:sz w:val="17"/>
        </w:rPr>
        <w:t xml:space="preserve">EWG = Einwohner im Versorgungsbedarf und in den überstrahlten Flächen, mindestens jedoch 10 000</w:t>
      </w:r>
    </w:p>
    <w:p>
      <w:r>
        <w:rPr>
          <w:rFonts w:ascii="Courier New" w:hAnsi="Courier New"/>
          <w:sz w:val="17"/>
        </w:rPr>
        <w:t xml:space="preserve">EWBRD = Einwohner Bundesrepublik Deutschland</w:t>
      </w:r>
    </w:p>
    <w:p>
      <w:r>
        <w:rPr>
          <w:rFonts w:ascii="Courier New" w:hAnsi="Courier New"/>
          <w:sz w:val="17"/>
        </w:rPr>
        <w:t xml:space="preserve">Vf = 1 für stationären Empfang*</w:t>
      </w:r>
    </w:p>
    <w:p>
      <w:r>
        <w:rPr>
          <w:rFonts w:ascii="Courier New" w:hAnsi="Courier New"/>
          <w:sz w:val="17"/>
        </w:rPr>
        <w:t xml:space="preserve">Vf = 1,25 für mobilen Empfang*</w:t>
      </w:r>
    </w:p>
    <w:p>
      <w:r>
        <w:rPr>
          <w:rFonts w:ascii="Courier New" w:hAnsi="Courier New"/>
          <w:sz w:val="17"/>
        </w:rPr>
        <w:t xml:space="preserve">        Vf = 1,5 für Portable-Indoor-Empfang*</w:t>
      </w:r>
    </w:p>
    <w:p>
      <w:r>
        <w:rPr>
          <w:rFonts w:ascii="Courier New" w:hAnsi="Courier New"/>
          <w:sz w:val="17"/>
        </w:rPr>
        <w:t xml:space="preserve">        R =0,9 sofern im Versorgungsbedarf nichts anderes angegeben ist, mindestens 0,5**</w:t>
      </w:r>
    </w:p>
    <w:p>
      <w:r>
        <w:rPr>
          <w:rFonts w:ascii="Courier New" w:hAnsi="Courier New"/>
          <w:sz w:val="17"/>
        </w:rPr>
        <w:t xml:space="preserve">B.9.6    Zuteilung von Frequenzen im Band IV/V (DVB-T/DVB-T2) zur Versorgung eines zusammenhängenden Versorgungsbedarfs    [Abbildung]</w:t>
      </w:r>
    </w:p>
    <w:p>
      <w:r>
        <w:rPr>
          <w:rFonts w:ascii="Courier New" w:hAnsi="Courier New"/>
          <w:sz w:val="17"/>
        </w:rPr>
        <w:t xml:space="preserve">EWG = Einwohner im Versorgungsbedarf und in den überstrahlten Flächen, mindestens jedoch 5 000</w:t>
      </w:r>
    </w:p>
    <w:p>
      <w:r>
        <w:rPr>
          <w:rFonts w:ascii="Courier New" w:hAnsi="Courier New"/>
          <w:sz w:val="17"/>
        </w:rPr>
        <w:t xml:space="preserve">EWBRD = Einwohner Bundesrepublik Deutschland</w:t>
      </w:r>
    </w:p>
    <w:p>
      <w:r>
        <w:rPr>
          <w:rFonts w:ascii="Courier New" w:hAnsi="Courier New"/>
          <w:sz w:val="17"/>
        </w:rPr>
        <w:t xml:space="preserve">Vf = 1 für stationären Empfang*</w:t>
      </w:r>
    </w:p>
    <w:p>
      <w:r>
        <w:rPr>
          <w:rFonts w:ascii="Courier New" w:hAnsi="Courier New"/>
          <w:sz w:val="17"/>
        </w:rPr>
        <w:t xml:space="preserve">Vf = 1,25 für mobilen Empfang*</w:t>
      </w:r>
    </w:p>
    <w:p>
      <w:r>
        <w:rPr>
          <w:rFonts w:ascii="Courier New" w:hAnsi="Courier New"/>
          <w:sz w:val="17"/>
        </w:rPr>
        <w:t xml:space="preserve">        Vf = 1,5 für Portable-Indoor-Empfang*</w:t>
      </w:r>
    </w:p>
    <w:p>
      <w:r>
        <w:rPr>
          <w:rFonts w:ascii="Courier New" w:hAnsi="Courier New"/>
          <w:sz w:val="17"/>
        </w:rPr>
        <w:t xml:space="preserve">        R = 0,9 sofern im Versorgungsbedarf nichts anderes angegeben ist, mindestens 0,5**</w:t>
      </w:r>
    </w:p>
    <w:p>
      <w:r>
        <w:rPr>
          <w:rFonts w:ascii="Courier New" w:hAnsi="Courier New"/>
          <w:sz w:val="17"/>
        </w:rPr>
        <w:t xml:space="preserve">B.9.7    Zuteilung von Frequenzen oder Änderung von Frequenzzuteilungen zur vollständigen Umsetzung oder zum weiteren Ausbau eines bestehenden oder geänderten Versorgungsbedarfs, bei dem mindestens eine für seine Umsetzung erforderliche Frequenzzuteilung vor dem 1. Oktober 2021 erteilt wurde und für sämtliche zu seiner Umsetzung erteilten Frequenzzuteilungen der gleiche Zeitpunkt für die Befristung gesetzt ist    Gebühr nach den Nummern B.9.1 bis B.9.6, wobei als Versorgungsbedarf für die Berechnung dasjenige Gebiet unterstellt wird, das durch die Änderungen der bestehenden Frequenzzuteilungen und ggf. die neu hinzutretenden Frequenzzuteilungen zusätzlich versorgt werden kann. Die Versorgung durch unbefristete Zuteilungen wird bei der Berechnung nicht berücksichtigt.</w:t>
      </w:r>
    </w:p>
    <w:p>
      <w:r>
        <w:rPr>
          <w:rFonts w:ascii="Courier New" w:hAnsi="Courier New"/>
          <w:sz w:val="17"/>
        </w:rPr>
        <w:t xml:space="preserve">B.9.8    Zuteilung von Frequenzen oder Änderung von Frequenzzuteilungen zur vollständigen Umsetzung oder zum weiteren Ausbau eines bestehenden oder geänderten Versorgungsbedarfs, bei dem alle für seine Umsetzung erforderliche Frequenzzuteilung nach dem 30. September 2021 erteilt wurden und für sämtliche zu seiner Umsetzung erteilten Frequenzzuteilungen der gleiche Zeitpunkt für die Befristung gesetzt ist    Gebühr nach den Nummern B.9.1 bis B.9.6, auf die jeweils die bereits festgesetzte Gebühr für Frequenzzuteilungen innerhalb dieses Versorgungsbedarfs, für die der gleiche Zeitpunkt für die Befristung gesetzt ist, bis zur Gebührenhöhe 0 angerechnet wird.</w:t>
      </w:r>
    </w:p>
    <w:p>
      <w:r>
        <w:rPr>
          <w:rFonts w:ascii="Courier New" w:hAnsi="Courier New"/>
          <w:sz w:val="17"/>
        </w:rPr>
        <w:t xml:space="preserve">B.10    Versuchsfunk und Kurzzeitfrequenzzuteilungen    </w:t>
      </w:r>
    </w:p>
    <w:p>
      <w:r>
        <w:rPr>
          <w:rFonts w:ascii="Courier New" w:hAnsi="Courier New"/>
          <w:sz w:val="17"/>
        </w:rPr>
        <w:t xml:space="preserve">B.10.1    Zuteilung von Frequenzen für ein Jahr, die von der Industrie zur Entwicklung und Erprobung von Funkanlagen und Funksystemen genutzt werden, je Zuteilungsgebiet    60 · A · tN</w:t>
      </w:r>
    </w:p>
    <w:p>
      <w:r>
        <w:rPr>
          <w:rFonts w:ascii="Courier New" w:hAnsi="Courier New"/>
          <w:sz w:val="17"/>
        </w:rPr>
        <w:t xml:space="preserve">tN = ist die Anzahl der summierten Nutzungsjahre der Frequenzen ab Erstzuteilung</w:t>
      </w:r>
    </w:p>
    <w:p>
      <w:r>
        <w:rPr>
          <w:rFonts w:ascii="Courier New" w:hAnsi="Courier New"/>
          <w:sz w:val="17"/>
        </w:rPr>
        <w:t xml:space="preserve">Flächenfaktor A mit einem Zuteilungsgebiet von</w:t>
      </w:r>
    </w:p>
    <w:p>
      <w:r>
        <w:rPr>
          <w:rFonts w:ascii="Courier New" w:hAnsi="Courier New"/>
          <w:sz w:val="17"/>
        </w:rPr>
        <w:t xml:space="preserve">≤ 10 km2    A = 1</w:t>
      </w:r>
    </w:p>
    <w:p>
      <w:r>
        <w:rPr>
          <w:rFonts w:ascii="Courier New" w:hAnsi="Courier New"/>
          <w:sz w:val="17"/>
        </w:rPr>
        <w:t xml:space="preserve">        &gt; 10 km2 bis 10 000 km2    A = 2</w:t>
      </w:r>
    </w:p>
    <w:p>
      <w:r>
        <w:rPr>
          <w:rFonts w:ascii="Courier New" w:hAnsi="Courier New"/>
          <w:sz w:val="17"/>
        </w:rPr>
        <w:t xml:space="preserve">        &gt; 10 000 km2    A = 3</w:t>
      </w:r>
    </w:p>
    <w:p>
      <w:r>
        <w:rPr>
          <w:rFonts w:ascii="Courier New" w:hAnsi="Courier New"/>
          <w:sz w:val="17"/>
        </w:rPr>
        <w:t xml:space="preserve">B.10.2    Zuteilung von Frequenzen für ein Jahr, die von der Industrie zur Entwicklung und Erprobung sowie zur Instandsetzung militärischer Geräte auf militärisch genutzten und verwalteten Frequenzen genutzt werden, je Zuteilungsgebiet    60 · A</w:t>
      </w:r>
    </w:p>
    <w:p>
      <w:r>
        <w:rPr>
          <w:rFonts w:ascii="Courier New" w:hAnsi="Courier New"/>
          <w:sz w:val="17"/>
        </w:rPr>
        <w:t xml:space="preserve">Flächenfaktor A mit einem Zuteilungsgebiet von</w:t>
      </w:r>
    </w:p>
    <w:p>
      <w:r>
        <w:rPr>
          <w:rFonts w:ascii="Courier New" w:hAnsi="Courier New"/>
          <w:sz w:val="17"/>
        </w:rPr>
        <w:t xml:space="preserve">≤ 10 km2    A = 1</w:t>
      </w:r>
    </w:p>
    <w:p>
      <w:r>
        <w:rPr>
          <w:rFonts w:ascii="Courier New" w:hAnsi="Courier New"/>
          <w:sz w:val="17"/>
        </w:rPr>
        <w:t xml:space="preserve">        &gt; 10 km2 bis 10 000 km2    A = 2</w:t>
      </w:r>
    </w:p>
    <w:p>
      <w:r>
        <w:rPr>
          <w:rFonts w:ascii="Courier New" w:hAnsi="Courier New"/>
          <w:sz w:val="17"/>
        </w:rPr>
        <w:t xml:space="preserve">        &gt; 10 000 km2    A = 3</w:t>
      </w:r>
    </w:p>
    <w:p>
      <w:r>
        <w:rPr>
          <w:rFonts w:ascii="Courier New" w:hAnsi="Courier New"/>
          <w:sz w:val="17"/>
        </w:rPr>
        <w:t xml:space="preserve">B.10.3    Zuteilung von Frequenzen für ein Jahr, die von der Industrie zu Forschungszwecken in Kooperation mit Universitäten und Hochschulen genutzt werden, je Zuteilungsgebiet    60 · A · tN · 0,5</w:t>
      </w:r>
    </w:p>
    <w:p>
      <w:r>
        <w:rPr>
          <w:rFonts w:ascii="Courier New" w:hAnsi="Courier New"/>
          <w:sz w:val="17"/>
        </w:rPr>
        <w:t xml:space="preserve">tN = ist die Anzahl der summierten Nutzungsjahre der Frequenzen ab Erstzuteilung</w:t>
      </w:r>
    </w:p>
    <w:p>
      <w:r>
        <w:rPr>
          <w:rFonts w:ascii="Courier New" w:hAnsi="Courier New"/>
          <w:sz w:val="17"/>
        </w:rPr>
        <w:t xml:space="preserve">Flächenfaktor A mit einem Zuteilungsgebiet von</w:t>
      </w:r>
    </w:p>
    <w:p>
      <w:r>
        <w:rPr>
          <w:rFonts w:ascii="Courier New" w:hAnsi="Courier New"/>
          <w:sz w:val="17"/>
        </w:rPr>
        <w:t xml:space="preserve">≤ 10 km2    A = 1</w:t>
      </w:r>
    </w:p>
    <w:p>
      <w:r>
        <w:rPr>
          <w:rFonts w:ascii="Courier New" w:hAnsi="Courier New"/>
          <w:sz w:val="17"/>
        </w:rPr>
        <w:t xml:space="preserve">        &gt; 10 km2 bis 10 000 km2    A = 2</w:t>
      </w:r>
    </w:p>
    <w:p>
      <w:r>
        <w:rPr>
          <w:rFonts w:ascii="Courier New" w:hAnsi="Courier New"/>
          <w:sz w:val="17"/>
        </w:rPr>
        <w:t xml:space="preserve">        &gt; 10 000 km2    A = 3</w:t>
      </w:r>
    </w:p>
    <w:p>
      <w:r>
        <w:rPr>
          <w:rFonts w:ascii="Courier New" w:hAnsi="Courier New"/>
          <w:sz w:val="17"/>
        </w:rPr>
        <w:t xml:space="preserve">B.10.4    Zuteilung von Frequenzen zur kurzzeitigen Nutzung (Kurzzeitfrequenzzuteilung) je Frequenz    30 · A · ZAnt</w:t>
      </w:r>
    </w:p>
    <w:p>
      <w:r>
        <w:rPr>
          <w:rFonts w:ascii="Courier New" w:hAnsi="Courier New"/>
          <w:sz w:val="17"/>
        </w:rPr>
        <w:t xml:space="preserve">Flächenfaktor A mit einem Zuteilungsgebiet von</w:t>
      </w:r>
    </w:p>
    <w:p>
      <w:r>
        <w:rPr>
          <w:rFonts w:ascii="Courier New" w:hAnsi="Courier New"/>
          <w:sz w:val="17"/>
        </w:rPr>
        <w:t xml:space="preserve">≤ 10 km2    A = 1</w:t>
      </w:r>
    </w:p>
    <w:p>
      <w:r>
        <w:rPr>
          <w:rFonts w:ascii="Courier New" w:hAnsi="Courier New"/>
          <w:sz w:val="17"/>
        </w:rPr>
        <w:t xml:space="preserve">&gt; 10 km2 bis 10 000 km2    A = 2</w:t>
      </w:r>
    </w:p>
    <w:p>
      <w:r>
        <w:rPr>
          <w:rFonts w:ascii="Courier New" w:hAnsi="Courier New"/>
          <w:sz w:val="17"/>
        </w:rPr>
        <w:t xml:space="preserve">        &gt; 10 000 km2    A = 3</w:t>
      </w:r>
    </w:p>
    <w:p>
      <w:r>
        <w:rPr>
          <w:rFonts w:ascii="Courier New" w:hAnsi="Courier New"/>
          <w:sz w:val="17"/>
        </w:rPr>
        <w:t xml:space="preserve">        Antragszeitpunkt vor dem ersten Nutzungstag</w:t>
      </w:r>
    </w:p>
    <w:p>
      <w:r>
        <w:rPr>
          <w:rFonts w:ascii="Courier New" w:hAnsi="Courier New"/>
          <w:sz w:val="17"/>
        </w:rPr>
        <w:t xml:space="preserve">        ≥ 15 Tage    ZAnt = 1</w:t>
      </w:r>
    </w:p>
    <w:p>
      <w:r>
        <w:rPr>
          <w:rFonts w:ascii="Courier New" w:hAnsi="Courier New"/>
          <w:sz w:val="17"/>
        </w:rPr>
        <w:t xml:space="preserve">        4 bis 14 Tage    ZAnt = 2</w:t>
      </w:r>
    </w:p>
    <w:p>
      <w:r>
        <w:rPr>
          <w:rFonts w:ascii="Courier New" w:hAnsi="Courier New"/>
          <w:sz w:val="17"/>
        </w:rPr>
        <w:t xml:space="preserve">        1 bis 3 Tage    ZAnt = 3</w:t>
      </w:r>
    </w:p>
    <w:p>
      <w:r>
        <w:rPr>
          <w:rFonts w:ascii="Courier New" w:hAnsi="Courier New"/>
          <w:sz w:val="17"/>
        </w:rPr>
        <w:t xml:space="preserve">        am ersten Nutzungstag    ZAnt = 4</w:t>
      </w:r>
    </w:p>
    <w:p>
      <w:r>
        <w:rPr>
          <w:rFonts w:ascii="Courier New" w:hAnsi="Courier New"/>
          <w:sz w:val="17"/>
        </w:rPr>
        <w:t xml:space="preserve">B.11    Änderungen von Frequenzzuteilungen    </w:t>
      </w:r>
    </w:p>
    <w:p>
      <w:r>
        <w:rPr>
          <w:rFonts w:ascii="Courier New" w:hAnsi="Courier New"/>
          <w:sz w:val="17"/>
        </w:rPr>
        <w:t xml:space="preserve">B.11.1    Änderung einer zwischen dem 1. Oktober 2006 und dem 1. Oktober 2021 erfolgten Zuteilung von Frequenzen, welche die auf den Verwendungszweck der Frequenz abgestellten Parameter – ausgenommen die Laufzeit – betrifft, für die verbleibende Laufzeit dieser Frequenzzuteilung, je Frequenz (mit Ausnahme der Nummern B.9 und B.10)    Gebühr nach dem entsprechenden Gebührentatbestand der Nummern B.0 bis B.8, auf die jeweils die ab dem 1. Oktober 2021 fiktiv festzusetzende Gebühr für die Frequenzzuteilung, für die der gleiche Zeitpunkt für die Befristung gesetzt ist, bis zur Gebührenhöhe 0 angerechnet wird. Gebühren von unbefristeten Zuteilungen werden nicht angerechnet.</w:t>
      </w:r>
    </w:p>
    <w:p>
      <w:r>
        <w:rPr>
          <w:rFonts w:ascii="Courier New" w:hAnsi="Courier New"/>
          <w:sz w:val="17"/>
        </w:rPr>
        <w:t xml:space="preserve">B.11.2    Änderung einer ab dem 1. Oktober 2021 erfolgten Zuteilung von Frequenzen, welche die auf den Verwendungszweck der Frequenz abgestellten Parameter – ausgenommen die Laufzeit – betrifft, für die verbleibende Laufzeit dieser Frequenzzuteilung, je Frequenz (mit Ausnahme der Nummern B.9 und B.10)    Gebühr nach dem entsprechenden Gebührentatbestand der Nummern B.0 bis B.8, auf die jeweils die bereits festgesetzte Gebühr für die Frequenzzuteilung, für die der gleiche Zeitpunkt für die Befristung gesetzt ist, bis zur Gebührenhöhe 0 angerechnet wird.</w:t>
      </w:r>
    </w:p>
    <w:p>
      <w:r>
        <w:rPr>
          <w:rFonts w:ascii="Courier New" w:hAnsi="Courier New"/>
          <w:sz w:val="17"/>
        </w:rPr>
        <w:t xml:space="preserve">C    Gebühren für Maßnahmen aufgrund von Verstößen    </w:t>
      </w:r>
    </w:p>
    <w:p>
      <w:r>
        <w:rPr>
          <w:rFonts w:ascii="Courier New" w:hAnsi="Courier New"/>
          <w:sz w:val="17"/>
        </w:rPr>
        <w:t xml:space="preserve">C.1    Gebühren für Maßnahmen aufgrund von Verstößen gegen die §§ 52 bis 60 des Telekommunikationsgesetzes, die vorsätzlich begangen oder trotz erfolgter Beratung nicht behoben bzw. wiederholt festgestellt werden    nach Zeitaufwand</w:t>
      </w:r>
    </w:p>
    <w:p>
      <w:r>
        <w:t xml:space="preserve">* Zu veranschlagen ist für den gesamten Versorgungsbedarf derjenige Vereinheitlichungsfaktor Vf, welcher der Versorgungszielstellung zuzuordnen ist, die für den höchsten Bevölkerungsanteil innerhalb des Versorgungsbedarfs vorgeschrieben ist. Bei der Berechnung des jeweiligen Bevölkerungsanteils ist der Realisierungsgrad R zu berücksichtigen. Ist die Versorgungszielstellung aus der Bedarfsanmeldung des Landes, die der Frequenzzuteilung zugrunde liegt, nicht zweifelsfrei erkennbar, wird der höchste genannte Vf angesetzt.</w:t>
      </w:r>
    </w:p>
    <w:p>
      <w:r>
        <w:t xml:space="preserve">** Bei unterschiedlichen Angaben für den Realisierungsgrad in Teilgebieten innerhalb eines Versorgungsbedarfsgebietes erfolgt jeweils die Berechnung als Summierung der Teilbeträge für die einzelnen Teilgebiete. Sofern für den Realisierungsgrad keine prozentuale Mindestversorgung als Bevölkerungsanteil im Versorgungsbedarf angegeben ist, sind 90 % der Bevölkerung des im Versorgungsbedarf angegebenen Gebietes zu veranschlagen, mindestens jedoch 50 %.</w:t>
      </w:r>
    </w:p>
    <w:p>
      <w:r>
        <w:rPr>
          <w:color w:val="555555"/>
          <w:sz w:val="17"/>
        </w:rPr>
        <w:t xml:space="preserve">Zitiervorschlag: Anlage BNetzAFreqZutBGebV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https://recht.nulegal.eu/gesetze/BNetzAFreqZutBGebV/anlage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