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BMeldDAV 2022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Auf Grund des § 56 Absatz 1 Nummer 3 des Bundesmeldegesetzes vom 3. Mai 2013 (BGBl. I S. 1084), der zuletzt durch Artikel 5 Nummer 21 Buchstabe b des Gesetzes vom 15. Januar 2021 (BGBl. I S. 530) geändert worden ist,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