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BMWKBGebKAIV — (zu § 2 Absatz 1) Gebührenverzeichnis</w:t>
      </w:r>
    </w:p>
    <w:p>
      <w:r>
        <w:rPr>
          <w:color w:val="555555"/>
          <w:sz w:val="18"/>
        </w:rPr>
        <w:t xml:space="preserve">Besondere Gebührenverordnung BMWK und BAFA für Kriegswaffenkontrolle, Ausfuhrkontrolle und Investitionsprüfung</w:t>
      </w:r>
    </w:p>
    <w:p>
      <w:r>
        <w:rPr>
          <w:color w:val="555555"/>
          <w:sz w:val="18"/>
        </w:rPr>
        <w:t xml:space="preserve">Stand: 23.09.2023 (konsolidierte Textfassung, kein amtliches Inkrafttretensdatum)</w:t>
      </w:r>
    </w:p>
    <w:p>
      <w:r>
        <w:t xml:space="preserve">(Fundstelle: BGBl. 2023 I Nr. 248, S. 4 - 10)</w:t>
      </w:r>
    </w:p>
    <w:p>
      <w:r>
        <w:t xml:space="preserve">Abschnitt 1 – Ausführungsgesetz zu Artikel 26 Absatz 2 des Grundgesetzes (Gesetz über die Kontrolle von Kriegswaffen – KrWaffKontrG)</w:t>
      </w:r>
    </w:p>
    <w:p>
      <w:r>
        <w:rPr>
          <w:rFonts w:ascii="Courier New" w:hAnsi="Courier New"/>
          <w:sz w:val="17"/>
        </w:rPr>
        <w:t xml:space="preserve">Nummer    Gebührentatbestand    Gebühren in Euro</w:t>
      </w:r>
    </w:p>
    <w:p>
      <w:r>
        <w:rPr>
          <w:rFonts w:ascii="Courier New" w:hAnsi="Courier New"/>
          <w:sz w:val="17"/>
        </w:rPr>
        <w:t xml:space="preserve">1    Genehmigungen    </w:t>
      </w:r>
    </w:p>
    <w:p>
      <w:r>
        <w:rPr>
          <w:rFonts w:ascii="Courier New" w:hAnsi="Courier New"/>
          <w:sz w:val="17"/>
        </w:rPr>
        <w:t xml:space="preserve">1.1    Genehmigungen nach §§ 2, 3 KrWaffKontrG für Inlandssachverhalte sowie nach §§ 2, 3, 4a KrWaffKontrG für Auslandssachverhalte in Bezug auf NATO- und/oder EU-Länder oder NATO-gleichgestellte Länder i.S.d. politischen Grundsätze der Bundesregierung für den Export von Kriegswaffen und sonstigen Rüstungsgütern, mit Ausnahme der Sachverhalte, die unter Nummer 1.3 sowie 1.5 und 1.6 fallen    256</w:t>
      </w:r>
    </w:p>
    <w:p>
      <w:r>
        <w:rPr>
          <w:rFonts w:ascii="Courier New" w:hAnsi="Courier New"/>
          <w:sz w:val="17"/>
        </w:rPr>
        <w:t xml:space="preserve">1.2    Genehmigungen nach §§ 2, 3, 4a KrWaffKontrG für Auslandssachverhalte in Bezug auf alle Länder, die nicht unter Nummer 1.1. fallen (Drittländer), mit Ausnahme der Sachverhalte, die unter Nummer 1.3 und 1.5 fallen    1 015</w:t>
      </w:r>
    </w:p>
    <w:p>
      <w:r>
        <w:rPr>
          <w:rFonts w:ascii="Courier New" w:hAnsi="Courier New"/>
          <w:sz w:val="17"/>
        </w:rPr>
        <w:t xml:space="preserve">1.3    Genehmigungen nach §§ 2, 3, 4a KrWaffKontrG im Zusammenhang mit Vorführungen (Messen, Ausstellungen, Präsentationen bei Streitkräften)    228</w:t>
      </w:r>
    </w:p>
    <w:p>
      <w:r>
        <w:rPr>
          <w:rFonts w:ascii="Courier New" w:hAnsi="Courier New"/>
          <w:sz w:val="17"/>
        </w:rPr>
        <w:t xml:space="preserve">1.4    Zuschlag für Genehmigungen nach Nummer 1.1 bis 1.3 bei Erstantragstellung oder Wiederholung der Zuverlässigkeitsprüfung, soweit der Antragsteller Anlass dazu gegeben hat    726</w:t>
      </w:r>
    </w:p>
    <w:p>
      <w:r>
        <w:rPr>
          <w:rFonts w:ascii="Courier New" w:hAnsi="Courier New"/>
          <w:sz w:val="17"/>
        </w:rPr>
        <w:t xml:space="preserve">1.5    Genehmigungen nach § 3 Absatz 3 KrWaffKontrG für Beförderungen zum Zwecke der Durchfuhr    173</w:t>
      </w:r>
    </w:p>
    <w:p>
      <w:r>
        <w:rPr>
          <w:rFonts w:ascii="Courier New" w:hAnsi="Courier New"/>
          <w:sz w:val="17"/>
        </w:rPr>
        <w:t xml:space="preserve">1.6    Erwerbsgenehmigung nach § 2 Absatz 2 KrWaffKontrG, die der Sicherung von Kriegswaffen dient    37</w:t>
      </w:r>
    </w:p>
    <w:p>
      <w:r>
        <w:rPr>
          <w:rFonts w:ascii="Courier New" w:hAnsi="Courier New"/>
          <w:sz w:val="17"/>
        </w:rPr>
        <w:t xml:space="preserve">1.7    Genehmigungen im Zusammenhang mit regierungsseitigen Gemeinschaftsprojekten (d. h. Gemeinschaftsprogramme, regierungsamtliche Kooperationen, LOI-Projekte oder Projekte nach Artikel 2 des Übereinkommens über Ausfuhrkontrollen im Rüstungsbereich)    gebührenfrei</w:t>
      </w:r>
    </w:p>
    <w:p>
      <w:r>
        <w:rPr>
          <w:rFonts w:ascii="Courier New" w:hAnsi="Courier New"/>
          <w:sz w:val="17"/>
        </w:rPr>
        <w:t xml:space="preserve">1.8    Genehmigungen für Vorhaben im Auftrag deutscher Behörden    gebührenfrei</w:t>
      </w:r>
    </w:p>
    <w:p>
      <w:r>
        <w:rPr>
          <w:rFonts w:ascii="Courier New" w:hAnsi="Courier New"/>
          <w:sz w:val="17"/>
        </w:rPr>
        <w:t xml:space="preserve">2    Verlängerung von Genehmigungen nach Nummer 1.1 bis 1.3 sowie 1.5 und 1.6 nach Ablauf der regulären Laufzeit    50 Prozent der Gebühr nach Nummer 1.1 bis 1.3 sowie 1.5 und 1.6</w:t>
      </w:r>
    </w:p>
    <w:p>
      <w:r>
        <w:rPr>
          <w:rFonts w:ascii="Courier New" w:hAnsi="Courier New"/>
          <w:sz w:val="17"/>
        </w:rPr>
        <w:t xml:space="preserve">2.1    Verlängerungen von Genehmigungen nach Nummer 1.1 bis 1.3 sowie 1.5 und 1.6 nach Ablauf der regulären Laufzeit mit einer Dauer von bis zu 6 Monaten    25 Prozent der Gebühr nach Nummer 1.1 bis 1.3 sowie 1.5 und 1.6</w:t>
      </w:r>
    </w:p>
    <w:p>
      <w:r>
        <w:rPr>
          <w:rFonts w:ascii="Courier New" w:hAnsi="Courier New"/>
          <w:sz w:val="17"/>
        </w:rPr>
        <w:t xml:space="preserve">3    Änderungen    gebührenfrei</w:t>
      </w:r>
    </w:p>
    <w:p>
      <w:r>
        <w:rPr>
          <w:rFonts w:ascii="Courier New" w:hAnsi="Courier New"/>
          <w:sz w:val="17"/>
        </w:rPr>
        <w:t xml:space="preserve">4    Erweiterung einer Genehmigung hinsichtlich der Transportunternehmen aus Gründen in der Sphäre des Antragstellers    19</w:t>
      </w:r>
    </w:p>
    <w:p>
      <w:r>
        <w:rPr>
          <w:rFonts w:ascii="Courier New" w:hAnsi="Courier New"/>
          <w:sz w:val="17"/>
        </w:rPr>
        <w:t xml:space="preserve">5    Anfragen zur Kriegswaffeneigenschaft    68</w:t>
      </w:r>
    </w:p>
    <w:p>
      <w:r>
        <w:rPr>
          <w:rFonts w:ascii="Courier New" w:hAnsi="Courier New"/>
          <w:sz w:val="17"/>
        </w:rPr>
        <w:t xml:space="preserve">6    Ausnahmegenehmigung nach § 12 Absatz 6 Satz 3 KrWaffKontrG    gebührenfrei</w:t>
      </w:r>
    </w:p>
    <w:p>
      <w:r>
        <w:rPr>
          <w:rFonts w:ascii="Courier New" w:hAnsi="Courier New"/>
          <w:sz w:val="17"/>
        </w:rPr>
        <w:t xml:space="preserve">7    Sicherstellung nach § 13 Absatz 1 KrWaffKontrG    gebührenfrei</w:t>
      </w:r>
    </w:p>
    <w:p>
      <w:r>
        <w:rPr>
          <w:rFonts w:ascii="Courier New" w:hAnsi="Courier New"/>
          <w:sz w:val="17"/>
        </w:rPr>
        <w:t xml:space="preserve">8    Einziehung nach § 13 Absatz 2 KrWaffKontrG    gebührenfrei</w:t>
      </w:r>
    </w:p>
    <w:p>
      <w:r>
        <w:rPr>
          <w:rFonts w:ascii="Courier New" w:hAnsi="Courier New"/>
          <w:sz w:val="17"/>
        </w:rPr>
        <w:t xml:space="preserve">9    Prüfung nach § 14 Absatz 3 KrWaffKontrG    gebührenfrei</w:t>
      </w:r>
    </w:p>
    <w:p>
      <w:r>
        <w:t xml:space="preserve">Abschnitt 2 – Kriegswaffenunbrauchbarmachungs- und -umgangsverordnung (KrWaffUnbrUmgV)</w:t>
      </w:r>
    </w:p>
    <w:p>
      <w:r>
        <w:rPr>
          <w:rFonts w:ascii="Courier New" w:hAnsi="Courier New"/>
          <w:sz w:val="17"/>
        </w:rPr>
        <w:t xml:space="preserve">Nummer    Gebührentatbestand    Gebühren in Euro</w:t>
      </w:r>
    </w:p>
    <w:p>
      <w:r>
        <w:rPr>
          <w:rFonts w:ascii="Courier New" w:hAnsi="Courier New"/>
          <w:sz w:val="17"/>
        </w:rPr>
        <w:t xml:space="preserve">1    Demilitarisierungsbescheinigungen nach § 3 Absatz 1 KrWaffUnbrUmgV    68</w:t>
      </w:r>
    </w:p>
    <w:p>
      <w:r>
        <w:rPr>
          <w:rFonts w:ascii="Courier New" w:hAnsi="Courier New"/>
          <w:sz w:val="17"/>
        </w:rPr>
        <w:t xml:space="preserve">2    Ausnahmegenehmigungen oder Erlaubnisse nach § 4 Absatz 4, § 5 Absatz 1 oder § 7 Absatz 2 KrWaffUnbrUmgV    304</w:t>
      </w:r>
    </w:p>
    <w:p>
      <w:r>
        <w:rPr>
          <w:rFonts w:ascii="Courier New" w:hAnsi="Courier New"/>
          <w:sz w:val="17"/>
        </w:rPr>
        <w:t xml:space="preserve">3    Änderungen von Ausnahmegenehmigungen oder Erlaubnissen nach Nummer 2    121</w:t>
      </w:r>
    </w:p>
    <w:p>
      <w:r>
        <w:t xml:space="preserve">Abschnitt 3 – Außenwirtschaftsgesetz (AWG)</w:t>
      </w:r>
    </w:p>
    <w:p>
      <w:r>
        <w:rPr>
          <w:rFonts w:ascii="Courier New" w:hAnsi="Courier New"/>
          <w:sz w:val="17"/>
        </w:rPr>
        <w:t xml:space="preserve">Nummer    Gebührentatbestand    Gebühren in Euro</w:t>
      </w:r>
    </w:p>
    <w:p>
      <w:r>
        <w:rPr>
          <w:rFonts w:ascii="Courier New" w:hAnsi="Courier New"/>
          <w:sz w:val="17"/>
        </w:rPr>
        <w:t xml:space="preserve">1    Einzeleingriff nach § 6 Absatz 1 AWG    gebührenfrei</w:t>
      </w:r>
    </w:p>
    <w:p>
      <w:r>
        <w:t xml:space="preserve">Abschnitt 4 – Außenwirtschaftsverordnung (AWV)</w:t>
      </w:r>
    </w:p>
    <w:p>
      <w:r>
        <w:rPr>
          <w:rFonts w:ascii="Courier New" w:hAnsi="Courier New"/>
          <w:sz w:val="17"/>
        </w:rPr>
        <w:t xml:space="preserve">Nummer    Gebührentatbestand    Gebühren in Euro</w:t>
      </w:r>
    </w:p>
    <w:p>
      <w:r>
        <w:rPr>
          <w:rFonts w:ascii="Courier New" w:hAnsi="Courier New"/>
          <w:sz w:val="17"/>
        </w:rPr>
        <w:t xml:space="preserve">1    Genehmigungen nach § 8 Absatz 1 Nummer 2, § 9 Absatz 1, § 11 Absatz 2 und 3, § 78 AWV    </w:t>
      </w:r>
    </w:p>
    <w:p>
      <w:r>
        <w:rPr>
          <w:rFonts w:ascii="Courier New" w:hAnsi="Courier New"/>
          <w:sz w:val="17"/>
        </w:rPr>
        <w:t xml:space="preserve">1.1    Ohne Befassung oberster Bundesbehörden (ohne Ressortbeteiligung)    159</w:t>
      </w:r>
    </w:p>
    <w:p>
      <w:r>
        <w:rPr>
          <w:rFonts w:ascii="Courier New" w:hAnsi="Courier New"/>
          <w:sz w:val="17"/>
        </w:rPr>
        <w:t xml:space="preserve">1.2    Mit Befassung oberster Bundesbehörden (mit Ressortbeteiligung)    315</w:t>
      </w:r>
    </w:p>
    <w:p>
      <w:r>
        <w:rPr>
          <w:rFonts w:ascii="Courier New" w:hAnsi="Courier New"/>
          <w:sz w:val="17"/>
        </w:rPr>
        <w:t xml:space="preserve">1.3    Vorübergehende Ausfuhren oder Verbringungen    Ermäßigung der Gebühr nach Nummer 1.1 bis 1.2 um 25 Prozent</w:t>
      </w:r>
    </w:p>
    <w:p>
      <w:r>
        <w:rPr>
          <w:rFonts w:ascii="Courier New" w:hAnsi="Courier New"/>
          <w:sz w:val="17"/>
        </w:rPr>
        <w:t xml:space="preserve">1.4    Wiederausfuhren/-verbringungen    gebührenfrei</w:t>
      </w:r>
    </w:p>
    <w:p>
      <w:r>
        <w:rPr>
          <w:rFonts w:ascii="Courier New" w:hAnsi="Courier New"/>
          <w:sz w:val="17"/>
        </w:rPr>
        <w:t xml:space="preserve">1.5    Verlängerung einer Genehmigung nach Nummer 1    </w:t>
      </w:r>
    </w:p>
    <w:p>
      <w:r>
        <w:rPr>
          <w:rFonts w:ascii="Courier New" w:hAnsi="Courier New"/>
          <w:sz w:val="17"/>
        </w:rPr>
        <w:t xml:space="preserve">1.5.1    Ohne Ressortbeteiligung    40</w:t>
      </w:r>
    </w:p>
    <w:p>
      <w:r>
        <w:rPr>
          <w:rFonts w:ascii="Courier New" w:hAnsi="Courier New"/>
          <w:sz w:val="17"/>
        </w:rPr>
        <w:t xml:space="preserve">1.5.2    Mit Ressortbeteiligung    252</w:t>
      </w:r>
    </w:p>
    <w:p>
      <w:r>
        <w:rPr>
          <w:rFonts w:ascii="Courier New" w:hAnsi="Courier New"/>
          <w:sz w:val="17"/>
        </w:rPr>
        <w:t xml:space="preserve">1.5.3    Vorübergehende Ausfuhren oder Verbringungen    Ermäßigung der Gebühr nach Nummer 1.5.1 bzw. 1.5.2 um 25 Prozent</w:t>
      </w:r>
    </w:p>
    <w:p>
      <w:r>
        <w:rPr>
          <w:rFonts w:ascii="Courier New" w:hAnsi="Courier New"/>
          <w:sz w:val="17"/>
        </w:rPr>
        <w:t xml:space="preserve">1.5.4    Wiederausfuhren/-verbringungen    gebührenfrei</w:t>
      </w:r>
    </w:p>
    <w:p>
      <w:r>
        <w:rPr>
          <w:rFonts w:ascii="Courier New" w:hAnsi="Courier New"/>
          <w:sz w:val="17"/>
        </w:rPr>
        <w:t xml:space="preserve">1.6    Änderung einer Genehmigung nach Nummer 1    gebührenfrei</w:t>
      </w:r>
    </w:p>
    <w:p>
      <w:r>
        <w:rPr>
          <w:rFonts w:ascii="Courier New" w:hAnsi="Courier New"/>
          <w:sz w:val="17"/>
        </w:rPr>
        <w:t xml:space="preserve">2    Genehmigungen nach § 8 Absatz 1 Nummer 1, § 11 Absatz 1 Satz 1 AWV    </w:t>
      </w:r>
    </w:p>
    <w:p>
      <w:r>
        <w:rPr>
          <w:rFonts w:ascii="Courier New" w:hAnsi="Courier New"/>
          <w:sz w:val="17"/>
        </w:rPr>
        <w:t xml:space="preserve">2.1    Ohne Ressortbeteiligung    99</w:t>
      </w:r>
    </w:p>
    <w:p>
      <w:r>
        <w:rPr>
          <w:rFonts w:ascii="Courier New" w:hAnsi="Courier New"/>
          <w:sz w:val="17"/>
        </w:rPr>
        <w:t xml:space="preserve">2.2    Mit Ressortbeteiligung    206</w:t>
      </w:r>
    </w:p>
    <w:p>
      <w:r>
        <w:rPr>
          <w:rFonts w:ascii="Courier New" w:hAnsi="Courier New"/>
          <w:sz w:val="17"/>
        </w:rPr>
        <w:t xml:space="preserve">2.3    Vorübergehende Ausfuhren oder Verbringungen    Ermäßigung der Gebühr nach Nummer 2.1 bzw. 2.2 um 25 Prozent</w:t>
      </w:r>
    </w:p>
    <w:p>
      <w:r>
        <w:rPr>
          <w:rFonts w:ascii="Courier New" w:hAnsi="Courier New"/>
          <w:sz w:val="17"/>
        </w:rPr>
        <w:t xml:space="preserve">2.4    Wiederausfuhren/-verbringungen    gebührenfrei</w:t>
      </w:r>
    </w:p>
    <w:p>
      <w:r>
        <w:rPr>
          <w:rFonts w:ascii="Courier New" w:hAnsi="Courier New"/>
          <w:sz w:val="17"/>
        </w:rPr>
        <w:t xml:space="preserve">2.5    Genehmigungen im Zusammenhang mit regierungsseitigen Gemeinschaftsprojekten    gebührenfrei</w:t>
      </w:r>
    </w:p>
    <w:p>
      <w:r>
        <w:rPr>
          <w:rFonts w:ascii="Courier New" w:hAnsi="Courier New"/>
          <w:sz w:val="17"/>
        </w:rPr>
        <w:t xml:space="preserve">2.6    Genehmigungen für Vorhaben im Auftrag deutscher Behörden    gebührenfrei</w:t>
      </w:r>
    </w:p>
    <w:p>
      <w:r>
        <w:rPr>
          <w:rFonts w:ascii="Courier New" w:hAnsi="Courier New"/>
          <w:sz w:val="17"/>
        </w:rPr>
        <w:t xml:space="preserve">2.7    Genehmigung nach Nummer 2, die auf Grundlage der Genehmigung einer Beförderung identischer Güter zur Ausfuhr nach Abschnitt 1 ergeht    gebührenfrei</w:t>
      </w:r>
    </w:p>
    <w:p>
      <w:r>
        <w:rPr>
          <w:rFonts w:ascii="Courier New" w:hAnsi="Courier New"/>
          <w:sz w:val="17"/>
        </w:rPr>
        <w:t xml:space="preserve">2.8    Verlängerung einer Genehmigung nach Nummer 2    </w:t>
      </w:r>
    </w:p>
    <w:p>
      <w:r>
        <w:rPr>
          <w:rFonts w:ascii="Courier New" w:hAnsi="Courier New"/>
          <w:sz w:val="17"/>
        </w:rPr>
        <w:t xml:space="preserve">2.8.1    Ohne Ressortbeteiligung    25</w:t>
      </w:r>
    </w:p>
    <w:p>
      <w:r>
        <w:rPr>
          <w:rFonts w:ascii="Courier New" w:hAnsi="Courier New"/>
          <w:sz w:val="17"/>
        </w:rPr>
        <w:t xml:space="preserve">2.8.2    Mit Ressortbeteiligung    165</w:t>
      </w:r>
    </w:p>
    <w:p>
      <w:r>
        <w:rPr>
          <w:rFonts w:ascii="Courier New" w:hAnsi="Courier New"/>
          <w:sz w:val="17"/>
        </w:rPr>
        <w:t xml:space="preserve">2.8.3    Vorübergehende Ausfuhren oder Verbringungen    Ermäßigung der Gebühr nach Nummer 2.8.1 bzw. 2.8.2 um 25 Prozent</w:t>
      </w:r>
    </w:p>
    <w:p>
      <w:r>
        <w:rPr>
          <w:rFonts w:ascii="Courier New" w:hAnsi="Courier New"/>
          <w:sz w:val="17"/>
        </w:rPr>
        <w:t xml:space="preserve">2.8.4    Wiederausfuhren/-verbringungen    gebührenfrei</w:t>
      </w:r>
    </w:p>
    <w:p>
      <w:r>
        <w:rPr>
          <w:rFonts w:ascii="Courier New" w:hAnsi="Courier New"/>
          <w:sz w:val="17"/>
        </w:rPr>
        <w:t xml:space="preserve">2.8.5    Verlängerung einer Genehmigung nach Nummer 2.5 bis 2.7    gebührenfrei</w:t>
      </w:r>
    </w:p>
    <w:p>
      <w:r>
        <w:rPr>
          <w:rFonts w:ascii="Courier New" w:hAnsi="Courier New"/>
          <w:sz w:val="17"/>
        </w:rPr>
        <w:t xml:space="preserve">2.9    Änderung einer Genehmigung nach Nummer 2    gebührenfrei</w:t>
      </w:r>
    </w:p>
    <w:p>
      <w:r>
        <w:rPr>
          <w:rFonts w:ascii="Courier New" w:hAnsi="Courier New"/>
          <w:sz w:val="17"/>
        </w:rPr>
        <w:t xml:space="preserve">3    Genehmigungen nach Nummer 1 und/oder 2 sowie Abschnitt 5 Nummer 1 (Mischgenehmigungen)    </w:t>
      </w:r>
    </w:p>
    <w:p>
      <w:r>
        <w:rPr>
          <w:rFonts w:ascii="Courier New" w:hAnsi="Courier New"/>
          <w:sz w:val="17"/>
        </w:rPr>
        <w:t xml:space="preserve">3.1    Ohne Ressortbeteiligung    139</w:t>
      </w:r>
    </w:p>
    <w:p>
      <w:r>
        <w:rPr>
          <w:rFonts w:ascii="Courier New" w:hAnsi="Courier New"/>
          <w:sz w:val="17"/>
        </w:rPr>
        <w:t xml:space="preserve">3.2    Mit Ressortbeteiligung    285</w:t>
      </w:r>
    </w:p>
    <w:p>
      <w:r>
        <w:rPr>
          <w:rFonts w:ascii="Courier New" w:hAnsi="Courier New"/>
          <w:sz w:val="17"/>
        </w:rPr>
        <w:t xml:space="preserve">3.3    Vorübergehende Ausfuhren oder Verbringungen    Ermäßigung der Gebühr nach Nummer 3.1 bzw. 3.2 um 25 Prozent</w:t>
      </w:r>
    </w:p>
    <w:p>
      <w:r>
        <w:rPr>
          <w:rFonts w:ascii="Courier New" w:hAnsi="Courier New"/>
          <w:sz w:val="17"/>
        </w:rPr>
        <w:t xml:space="preserve">3.4    Wiederausfuhren/-verbringungen    gebührenfrei</w:t>
      </w:r>
    </w:p>
    <w:p>
      <w:r>
        <w:rPr>
          <w:rFonts w:ascii="Courier New" w:hAnsi="Courier New"/>
          <w:sz w:val="17"/>
        </w:rPr>
        <w:t xml:space="preserve">3.5    Genehmigungen im Zusammenhang mit regierungsseitigen Gemeinschaftsprojekten    gebührenfrei</w:t>
      </w:r>
    </w:p>
    <w:p>
      <w:r>
        <w:rPr>
          <w:rFonts w:ascii="Courier New" w:hAnsi="Courier New"/>
          <w:sz w:val="17"/>
        </w:rPr>
        <w:t xml:space="preserve">3.6    Genehmigungen für Vorhaben im Auftrag deutscher Behörden    gebührenfrei</w:t>
      </w:r>
    </w:p>
    <w:p>
      <w:r>
        <w:rPr>
          <w:rFonts w:ascii="Courier New" w:hAnsi="Courier New"/>
          <w:sz w:val="17"/>
        </w:rPr>
        <w:t xml:space="preserve">3.7    Verlängerung einer Genehmigung nach Nummer 3    </w:t>
      </w:r>
    </w:p>
    <w:p>
      <w:r>
        <w:rPr>
          <w:rFonts w:ascii="Courier New" w:hAnsi="Courier New"/>
          <w:sz w:val="17"/>
        </w:rPr>
        <w:t xml:space="preserve">3.7.1    Ohne Ressortbeteiligung    35</w:t>
      </w:r>
    </w:p>
    <w:p>
      <w:r>
        <w:rPr>
          <w:rFonts w:ascii="Courier New" w:hAnsi="Courier New"/>
          <w:sz w:val="17"/>
        </w:rPr>
        <w:t xml:space="preserve">3.7.2    Mit Ressortbeteiligung    228</w:t>
      </w:r>
    </w:p>
    <w:p>
      <w:r>
        <w:rPr>
          <w:rFonts w:ascii="Courier New" w:hAnsi="Courier New"/>
          <w:sz w:val="17"/>
        </w:rPr>
        <w:t xml:space="preserve">3.7.3    Vorübergehende Ausfuhren oder Verbringungen    Ermäßigung der Gebühr nach Nummer 3.7.1 bzw. 3.7.2 um 25 Prozent</w:t>
      </w:r>
    </w:p>
    <w:p>
      <w:r>
        <w:rPr>
          <w:rFonts w:ascii="Courier New" w:hAnsi="Courier New"/>
          <w:sz w:val="17"/>
        </w:rPr>
        <w:t xml:space="preserve">3.7.4    Wiederausfuhren/-verbringungen    gebührenfrei</w:t>
      </w:r>
    </w:p>
    <w:p>
      <w:r>
        <w:rPr>
          <w:rFonts w:ascii="Courier New" w:hAnsi="Courier New"/>
          <w:sz w:val="17"/>
        </w:rPr>
        <w:t xml:space="preserve">3.7.5    Verlängerung einer Genehmigung nach Nummer 3.5 und 3.6    gebührenfrei</w:t>
      </w:r>
    </w:p>
    <w:p>
      <w:r>
        <w:rPr>
          <w:rFonts w:ascii="Courier New" w:hAnsi="Courier New"/>
          <w:sz w:val="17"/>
        </w:rPr>
        <w:t xml:space="preserve">3.8    Änderung einer Genehmigung nach Nummer 3    gebührenfrei</w:t>
      </w:r>
    </w:p>
    <w:p>
      <w:r>
        <w:rPr>
          <w:rFonts w:ascii="Courier New" w:hAnsi="Courier New"/>
          <w:sz w:val="17"/>
        </w:rPr>
        <w:t xml:space="preserve">4    Sammelgenehmigungen nach § 4 i. V. m. 8 Absatz 1 Nummer 1, § 11 Absatz 1 Satz 1 AWV (bis zu 50 Käufer/Empfänger/Endverwender)    </w:t>
      </w:r>
    </w:p>
    <w:p>
      <w:r>
        <w:rPr>
          <w:rFonts w:ascii="Courier New" w:hAnsi="Courier New"/>
          <w:sz w:val="17"/>
        </w:rPr>
        <w:t xml:space="preserve">4.1    Genehmigungserteilung    </w:t>
      </w:r>
    </w:p>
    <w:p>
      <w:r>
        <w:rPr>
          <w:rFonts w:ascii="Courier New" w:hAnsi="Courier New"/>
          <w:sz w:val="17"/>
        </w:rPr>
        <w:t xml:space="preserve">4.1.1    Grundgebühr ohne Ressortbeteiligung    112</w:t>
      </w:r>
    </w:p>
    <w:p>
      <w:r>
        <w:rPr>
          <w:rFonts w:ascii="Courier New" w:hAnsi="Courier New"/>
          <w:sz w:val="17"/>
        </w:rPr>
        <w:t xml:space="preserve">4.1.2    Grundgebühr mit Ressortbeteiligung    155</w:t>
      </w:r>
    </w:p>
    <w:p>
      <w:r>
        <w:rPr>
          <w:rFonts w:ascii="Courier New" w:hAnsi="Courier New"/>
          <w:sz w:val="17"/>
        </w:rPr>
        <w:t xml:space="preserve">4.1.3    Zusatzgebühr für die Prüfung jedes weiteren Käufers, Empfängers oder Endverwenders    20</w:t>
      </w:r>
    </w:p>
    <w:p>
      <w:r>
        <w:rPr>
          <w:rFonts w:ascii="Courier New" w:hAnsi="Courier New"/>
          <w:sz w:val="17"/>
        </w:rPr>
        <w:t xml:space="preserve">4.2    Verlängerung einer Genehmigung nach Nummer 4    </w:t>
      </w:r>
    </w:p>
    <w:p>
      <w:r>
        <w:rPr>
          <w:rFonts w:ascii="Courier New" w:hAnsi="Courier New"/>
          <w:sz w:val="17"/>
        </w:rPr>
        <w:t xml:space="preserve">4.2.1    Grundgebühr ohne Ressortbeteiligung    84</w:t>
      </w:r>
    </w:p>
    <w:p>
      <w:r>
        <w:rPr>
          <w:rFonts w:ascii="Courier New" w:hAnsi="Courier New"/>
          <w:sz w:val="17"/>
        </w:rPr>
        <w:t xml:space="preserve">4.2.2    Grundgebühr mit Ressortbeteiligung    116</w:t>
      </w:r>
    </w:p>
    <w:p>
      <w:r>
        <w:rPr>
          <w:rFonts w:ascii="Courier New" w:hAnsi="Courier New"/>
          <w:sz w:val="17"/>
        </w:rPr>
        <w:t xml:space="preserve">4.2.3    Zusatzgebühr für die Prüfung jedes weiteren Empfängers oder Endverwenders    15</w:t>
      </w:r>
    </w:p>
    <w:p>
      <w:r>
        <w:rPr>
          <w:rFonts w:ascii="Courier New" w:hAnsi="Courier New"/>
          <w:sz w:val="17"/>
        </w:rPr>
        <w:t xml:space="preserve">4.3    Nachträgliche Aufnahme eines neuen Empfängers oder Endverwenders    </w:t>
      </w:r>
    </w:p>
    <w:p>
      <w:r>
        <w:rPr>
          <w:rFonts w:ascii="Courier New" w:hAnsi="Courier New"/>
          <w:sz w:val="17"/>
        </w:rPr>
        <w:t xml:space="preserve">4.3.1    Ohne Ressortbeteiligung    34</w:t>
      </w:r>
    </w:p>
    <w:p>
      <w:r>
        <w:rPr>
          <w:rFonts w:ascii="Courier New" w:hAnsi="Courier New"/>
          <w:sz w:val="17"/>
        </w:rPr>
        <w:t xml:space="preserve">4.3.2    Mit Ressortbeteiligung    116</w:t>
      </w:r>
    </w:p>
    <w:p>
      <w:r>
        <w:rPr>
          <w:rFonts w:ascii="Courier New" w:hAnsi="Courier New"/>
          <w:sz w:val="17"/>
        </w:rPr>
        <w:t xml:space="preserve">4.4    Nachträgliche Werterhöhung    </w:t>
      </w:r>
    </w:p>
    <w:p>
      <w:r>
        <w:rPr>
          <w:rFonts w:ascii="Courier New" w:hAnsi="Courier New"/>
          <w:sz w:val="17"/>
        </w:rPr>
        <w:t xml:space="preserve">4.4.1    Ohne Ressortbeteiligung    84</w:t>
      </w:r>
    </w:p>
    <w:p>
      <w:r>
        <w:rPr>
          <w:rFonts w:ascii="Courier New" w:hAnsi="Courier New"/>
          <w:sz w:val="17"/>
        </w:rPr>
        <w:t xml:space="preserve">4.4.2    Mit Ressortbeteiligung    116</w:t>
      </w:r>
    </w:p>
    <w:p>
      <w:r>
        <w:rPr>
          <w:rFonts w:ascii="Courier New" w:hAnsi="Courier New"/>
          <w:sz w:val="17"/>
        </w:rPr>
        <w:t xml:space="preserve">4.5    Sammelgenehmigungen und alle diesbezüglichen Leistungen im Zusammenhang mit regierungsseitigen Gemeinschaftsprojekten    gebührenfrei</w:t>
      </w:r>
    </w:p>
    <w:p>
      <w:r>
        <w:rPr>
          <w:rFonts w:ascii="Courier New" w:hAnsi="Courier New"/>
          <w:sz w:val="17"/>
        </w:rPr>
        <w:t xml:space="preserve">4.6    Genehmigungen für Vorhaben im Auftrag deutscher Behörden sowie zur Förderung der Zusammenarbeit mit Partnerstaaten    gebührenfrei</w:t>
      </w:r>
    </w:p>
    <w:p>
      <w:r>
        <w:rPr>
          <w:rFonts w:ascii="Courier New" w:hAnsi="Courier New"/>
          <w:sz w:val="17"/>
        </w:rPr>
        <w:t xml:space="preserve">4.7    Änderungen der Nebenbestimmungen sowie der referenzierten KrWaffKontrG-Genehmigungsnummern soweit sie vom Genehmigungsinhaber veranlasst wurden    </w:t>
      </w:r>
    </w:p>
    <w:p>
      <w:r>
        <w:rPr>
          <w:rFonts w:ascii="Courier New" w:hAnsi="Courier New"/>
          <w:sz w:val="17"/>
        </w:rPr>
        <w:t xml:space="preserve">4.7.1    Ohne Ressortbeteiligung    56</w:t>
      </w:r>
    </w:p>
    <w:p>
      <w:r>
        <w:rPr>
          <w:rFonts w:ascii="Courier New" w:hAnsi="Courier New"/>
          <w:sz w:val="17"/>
        </w:rPr>
        <w:t xml:space="preserve">4.7.2    Mit Ressortbeteiligung    116</w:t>
      </w:r>
    </w:p>
    <w:p>
      <w:r>
        <w:rPr>
          <w:rFonts w:ascii="Courier New" w:hAnsi="Courier New"/>
          <w:sz w:val="17"/>
        </w:rPr>
        <w:t xml:space="preserve">5    Genehmigung nach § 46 Absatz 1, § 47 Absatz 1 AWV    </w:t>
      </w:r>
    </w:p>
    <w:p>
      <w:r>
        <w:rPr>
          <w:rFonts w:ascii="Courier New" w:hAnsi="Courier New"/>
          <w:sz w:val="17"/>
        </w:rPr>
        <w:t xml:space="preserve">5.1    Ohne Ressortbeteiligung    99</w:t>
      </w:r>
    </w:p>
    <w:p>
      <w:r>
        <w:rPr>
          <w:rFonts w:ascii="Courier New" w:hAnsi="Courier New"/>
          <w:sz w:val="17"/>
        </w:rPr>
        <w:t xml:space="preserve">5.2    Mit Ressortbeteiligung    206</w:t>
      </w:r>
    </w:p>
    <w:p>
      <w:r>
        <w:rPr>
          <w:rFonts w:ascii="Courier New" w:hAnsi="Courier New"/>
          <w:sz w:val="17"/>
        </w:rPr>
        <w:t xml:space="preserve">5.3    Verlängerung einer Genehmigung nach Nummer 5    </w:t>
      </w:r>
    </w:p>
    <w:p>
      <w:r>
        <w:rPr>
          <w:rFonts w:ascii="Courier New" w:hAnsi="Courier New"/>
          <w:sz w:val="17"/>
        </w:rPr>
        <w:t xml:space="preserve">5.3.1    Ohne Ressortbeteiligung    25</w:t>
      </w:r>
    </w:p>
    <w:p>
      <w:r>
        <w:rPr>
          <w:rFonts w:ascii="Courier New" w:hAnsi="Courier New"/>
          <w:sz w:val="17"/>
        </w:rPr>
        <w:t xml:space="preserve">5.3.2    Mit Ressortbeteiligung    165</w:t>
      </w:r>
    </w:p>
    <w:p>
      <w:r>
        <w:rPr>
          <w:rFonts w:ascii="Courier New" w:hAnsi="Courier New"/>
          <w:sz w:val="17"/>
        </w:rPr>
        <w:t xml:space="preserve">5.4    Änderung einer Genehmigung nach Nummer 5    gebührenfrei</w:t>
      </w:r>
    </w:p>
    <w:p>
      <w:r>
        <w:rPr>
          <w:rFonts w:ascii="Courier New" w:hAnsi="Courier New"/>
          <w:sz w:val="17"/>
        </w:rPr>
        <w:t xml:space="preserve">6    Konstituierung einer Genehmigungspflicht und Genehmigung nach § 47 Absatz 2, Absatz 3 AWV    </w:t>
      </w:r>
    </w:p>
    <w:p>
      <w:r>
        <w:rPr>
          <w:rFonts w:ascii="Courier New" w:hAnsi="Courier New"/>
          <w:sz w:val="17"/>
        </w:rPr>
        <w:t xml:space="preserve">6.1    Ohne Ressortbeteiligung    159</w:t>
      </w:r>
    </w:p>
    <w:p>
      <w:r>
        <w:rPr>
          <w:rFonts w:ascii="Courier New" w:hAnsi="Courier New"/>
          <w:sz w:val="17"/>
        </w:rPr>
        <w:t xml:space="preserve">6.2    Mit Ressortbeteiligung    315</w:t>
      </w:r>
    </w:p>
    <w:p>
      <w:r>
        <w:rPr>
          <w:rFonts w:ascii="Courier New" w:hAnsi="Courier New"/>
          <w:sz w:val="17"/>
        </w:rPr>
        <w:t xml:space="preserve">7    Konstituierung einer Genehmigungspflicht und Genehmigung nach § 49 Absatz 1, § 50 Absatz 1, § 51 Absatz 1 oder 2, § 52 Absatz 1, § 52a Absatz 1, § 52b Absatz 1 AWV    </w:t>
      </w:r>
    </w:p>
    <w:p>
      <w:r>
        <w:rPr>
          <w:rFonts w:ascii="Courier New" w:hAnsi="Courier New"/>
          <w:sz w:val="17"/>
        </w:rPr>
        <w:t xml:space="preserve">7.1    Ohne Ressortbeteiligung    159</w:t>
      </w:r>
    </w:p>
    <w:p>
      <w:r>
        <w:rPr>
          <w:rFonts w:ascii="Courier New" w:hAnsi="Courier New"/>
          <w:sz w:val="17"/>
        </w:rPr>
        <w:t xml:space="preserve">7.2    Mit Ressortbeteiligung    315</w:t>
      </w:r>
    </w:p>
    <w:p>
      <w:r>
        <w:rPr>
          <w:rFonts w:ascii="Courier New" w:hAnsi="Courier New"/>
          <w:sz w:val="17"/>
        </w:rPr>
        <w:t xml:space="preserve">8    Genehmigung nach § 76 Absatz 1, § 76a Nummer 2 AWV    gebührenfrei</w:t>
      </w:r>
    </w:p>
    <w:p>
      <w:r>
        <w:rPr>
          <w:rFonts w:ascii="Courier New" w:hAnsi="Courier New"/>
          <w:sz w:val="17"/>
        </w:rPr>
        <w:t xml:space="preserve">9    Genehmigung nach § 77 Absatz 4 Satz 2 AWV    gebührenfrei</w:t>
      </w:r>
    </w:p>
    <w:p>
      <w:r>
        <w:rPr>
          <w:rFonts w:ascii="Courier New" w:hAnsi="Courier New"/>
          <w:sz w:val="17"/>
        </w:rPr>
        <w:t xml:space="preserve">10    Ausstellung von Zertifikaten nach § 2 AWV    gebührenfrei</w:t>
      </w:r>
    </w:p>
    <w:p>
      <w:r>
        <w:rPr>
          <w:rFonts w:ascii="Courier New" w:hAnsi="Courier New"/>
          <w:sz w:val="17"/>
        </w:rPr>
        <w:t xml:space="preserve">11    Ausstellung internationaler Einfuhrbescheinigungen und Wareneingangsbescheinigungen nach § 30 AWV    gebührenfrei</w:t>
      </w:r>
    </w:p>
    <w:p>
      <w:r>
        <w:rPr>
          <w:rFonts w:ascii="Courier New" w:hAnsi="Courier New"/>
          <w:sz w:val="17"/>
        </w:rPr>
        <w:t xml:space="preserve">12    Ausstellung behördlicher Endverbleibszusagen zur Vorlage bei ausländischen Exportkontrollbehörden    gebührenfrei</w:t>
      </w:r>
    </w:p>
    <w:p>
      <w:r>
        <w:rPr>
          <w:rFonts w:ascii="Courier New" w:hAnsi="Courier New"/>
          <w:sz w:val="17"/>
        </w:rPr>
        <w:t xml:space="preserve">13    Ausstellung von Einfuhrdokumenten nach § 48 AWV    gebührenfrei</w:t>
      </w:r>
    </w:p>
    <w:p>
      <w:r>
        <w:rPr>
          <w:rFonts w:ascii="Courier New" w:hAnsi="Courier New"/>
          <w:sz w:val="17"/>
        </w:rPr>
        <w:t xml:space="preserve">14    Bestätigung, dass keine außenwirtschaftsrechtliche Genehmigungspflicht nach der AWV vorliegt (sog. Nullbescheide)    gebührenfrei</w:t>
      </w:r>
    </w:p>
    <w:p>
      <w:r>
        <w:rPr>
          <w:rFonts w:ascii="Courier New" w:hAnsi="Courier New"/>
          <w:sz w:val="17"/>
        </w:rPr>
        <w:t xml:space="preserve">15    Voranfragen zur voraussichtlichen Genehmigungsfähigkeit bestimmter nach der AWV genehmigungspflichtiger Rechtsgeschäfte und Handlungen bei unveränderter Sach- und Rechtslage    gebührenfrei</w:t>
      </w:r>
    </w:p>
    <w:p>
      <w:r>
        <w:rPr>
          <w:rFonts w:ascii="Courier New" w:hAnsi="Courier New"/>
          <w:sz w:val="17"/>
        </w:rPr>
        <w:t xml:space="preserve">16    Beendigung eines anhängigen Investitionsprüfverfahrens nach Meldepflicht und Antrag auf Freigabe oder Antrag auf Unbedenklichkeitsbescheinigung in Prüfphase I (Vorprüfung) mittels Verwaltungsaktes oder Fiktion durch Fristablauf, §§ 55, 55a, 58, 58a, 60, 61 AWV    800</w:t>
      </w:r>
    </w:p>
    <w:p>
      <w:r>
        <w:rPr>
          <w:rFonts w:ascii="Courier New" w:hAnsi="Courier New"/>
          <w:sz w:val="17"/>
        </w:rPr>
        <w:t xml:space="preserve">17    Beendigung eines anhängigen Investitionsprüfverfahrens nach Kenntnis und Prüfung von Amts wegen in Prüfphase I (Vorprüfung) mittels Fiktion durch Fristablauf und Ausstellung einer Fiktionsbescheinigung, §§ 55, 55a, 58, 58a, 60, 61 AWV    800</w:t>
      </w:r>
    </w:p>
    <w:p>
      <w:r>
        <w:rPr>
          <w:rFonts w:ascii="Courier New" w:hAnsi="Courier New"/>
          <w:sz w:val="17"/>
        </w:rPr>
        <w:t xml:space="preserve">18    Beendigung eines eröffneten Investitionsprüfverfahrens nach Prüfphase II mittels Verwaltungsaktes oder Fiktion durch Fristablauf, §§ 55, 55a, 58, 58a, 59, 60, 61, 62 AWV    2 500</w:t>
      </w:r>
    </w:p>
    <w:p>
      <w:r>
        <w:rPr>
          <w:rFonts w:ascii="Courier New" w:hAnsi="Courier New"/>
          <w:sz w:val="17"/>
        </w:rPr>
        <w:t xml:space="preserve">19    Beendigung eines eröffneten Investitionsprüfverfahrens nach Verlängerung der Prüfphase II um bis zu drei Monate bei besonderen Schwierigkeiten tatsächlicher oder rechtlicher Art, §§ 55, 55a, 58a, 59, 60, 61, 62 AWV    5 000</w:t>
      </w:r>
    </w:p>
    <w:p>
      <w:r>
        <w:rPr>
          <w:rFonts w:ascii="Courier New" w:hAnsi="Courier New"/>
          <w:sz w:val="17"/>
        </w:rPr>
        <w:t xml:space="preserve">20    Beendigung eines eröffneten Investitionsprüfverfahrens nach Verlängerung der Prüfphase II nach Nummer 19 und nochmaliger Verlängerung um einen weiteren Monat bei kumulativem Vorliegen von besonderen Schwierigkeiten tatsächlicher oder rechtlicher Art und besonderer Berührung von Verteidigungsinteressen, §§ 55, 55a, 58a, 59, 60, 61, 62 AWV    6 000</w:t>
      </w:r>
    </w:p>
    <w:p>
      <w:r>
        <w:rPr>
          <w:rFonts w:ascii="Courier New" w:hAnsi="Courier New"/>
          <w:sz w:val="17"/>
        </w:rPr>
        <w:t xml:space="preserve">21    Einmalige Erhöhung der Festgebühr nach Beendigung eines anhängigen Investitionsprüfverfahrens in Prüfphase II aufgrund zu ergreifender besonderer Schutzmaßnahmen im Prüfverfahren und/oder im Verwaltungsakt, gestuft nach tatsächlichem Aufwand und Schwierigkeitsgrad §§ 55, 55a, 58, 59, 60, 61, 62 AWV    </w:t>
      </w:r>
    </w:p>
    <w:p>
      <w:r>
        <w:rPr>
          <w:rFonts w:ascii="Courier New" w:hAnsi="Courier New"/>
          <w:sz w:val="17"/>
        </w:rPr>
        <w:t xml:space="preserve">21.1    Bei einfachem Aufwand und Schwierigkeitsgrad    10 000</w:t>
      </w:r>
    </w:p>
    <w:p>
      <w:r>
        <w:rPr>
          <w:rFonts w:ascii="Courier New" w:hAnsi="Courier New"/>
          <w:sz w:val="17"/>
        </w:rPr>
        <w:t xml:space="preserve">21.2    Bei erhöhtem Aufwand und Schwierigkeitsgrad    20 000</w:t>
      </w:r>
    </w:p>
    <w:p>
      <w:r>
        <w:rPr>
          <w:rFonts w:ascii="Courier New" w:hAnsi="Courier New"/>
          <w:sz w:val="17"/>
        </w:rPr>
        <w:t xml:space="preserve">21.3    Bei hohem Aufwand und Schwierigkeitsgrad    30 000</w:t>
      </w:r>
    </w:p>
    <w:p>
      <w:r>
        <w:t xml:space="preserve">Abschnitt 5 – Verordnung (EU) 2021/821 des Europäischen Parlaments und des Rates vom 20. Mai 2021 über eine Unionsregelung für die Kontrolle der Ausfuhr, der Vermittlung, der technischen Unterstützung der Durchfuhr und der Verbringung betreffend Güter mit doppeltem Verwendungszweck (EU-Dual-Use-Verordnung)</w:t>
      </w:r>
    </w:p>
    <w:p>
      <w:r>
        <w:rPr>
          <w:rFonts w:ascii="Courier New" w:hAnsi="Courier New"/>
          <w:sz w:val="17"/>
        </w:rPr>
        <w:t xml:space="preserve">Nummer    Gebührentatbestand    Gebühren in Euro</w:t>
      </w:r>
    </w:p>
    <w:p>
      <w:r>
        <w:rPr>
          <w:rFonts w:ascii="Courier New" w:hAnsi="Courier New"/>
          <w:sz w:val="17"/>
        </w:rPr>
        <w:t xml:space="preserve">1    Konstituierung einer Genehmigungspflicht und/oder Genehmigung nach Artikel 3 Absatz 1, 4 Absatz 1 Buchstabe a bis c, Artikel 5 Absatz 1, Artikel 10 Absatz 1, Artikel 11 Absatz 1 EU-Dual-Use-Verordnung    </w:t>
      </w:r>
    </w:p>
    <w:p>
      <w:r>
        <w:rPr>
          <w:rFonts w:ascii="Courier New" w:hAnsi="Courier New"/>
          <w:sz w:val="17"/>
        </w:rPr>
        <w:t xml:space="preserve">1.1    Ohne Ressortbeteiligung    159</w:t>
      </w:r>
    </w:p>
    <w:p>
      <w:r>
        <w:rPr>
          <w:rFonts w:ascii="Courier New" w:hAnsi="Courier New"/>
          <w:sz w:val="17"/>
        </w:rPr>
        <w:t xml:space="preserve">1.2    Mit Ressortbeteiligung    315</w:t>
      </w:r>
    </w:p>
    <w:p>
      <w:r>
        <w:rPr>
          <w:rFonts w:ascii="Courier New" w:hAnsi="Courier New"/>
          <w:sz w:val="17"/>
        </w:rPr>
        <w:t xml:space="preserve">1.3    Vorübergehende Ausfuhren oder Verbringungen    Ermäßigung der Gebühr nach Nummer 1.1 bzw. 1.2 um 25 Prozent</w:t>
      </w:r>
    </w:p>
    <w:p>
      <w:r>
        <w:rPr>
          <w:rFonts w:ascii="Courier New" w:hAnsi="Courier New"/>
          <w:sz w:val="17"/>
        </w:rPr>
        <w:t xml:space="preserve">1.4    Wiederausfuhren/-verbringungen    gebührenfrei</w:t>
      </w:r>
    </w:p>
    <w:p>
      <w:r>
        <w:rPr>
          <w:rFonts w:ascii="Courier New" w:hAnsi="Courier New"/>
          <w:sz w:val="17"/>
        </w:rPr>
        <w:t xml:space="preserve">1.5    Verlängerung einer Genehmigung nach Nummer 1    </w:t>
      </w:r>
    </w:p>
    <w:p>
      <w:r>
        <w:rPr>
          <w:rFonts w:ascii="Courier New" w:hAnsi="Courier New"/>
          <w:sz w:val="17"/>
        </w:rPr>
        <w:t xml:space="preserve">1.5.1    Ohne Ressortbeteiligung    40</w:t>
      </w:r>
    </w:p>
    <w:p>
      <w:r>
        <w:rPr>
          <w:rFonts w:ascii="Courier New" w:hAnsi="Courier New"/>
          <w:sz w:val="17"/>
        </w:rPr>
        <w:t xml:space="preserve">1.5.2    Mit Ressortbeteiligung    252</w:t>
      </w:r>
    </w:p>
    <w:p>
      <w:r>
        <w:rPr>
          <w:rFonts w:ascii="Courier New" w:hAnsi="Courier New"/>
          <w:sz w:val="17"/>
        </w:rPr>
        <w:t xml:space="preserve">1.5.3    Vorübergehende Ausfuhren oder Verbringungen    Ermäßigung der Gebühr nach Nummer 1.5.1 bzw. 1.5.2 um 25 Prozent</w:t>
      </w:r>
    </w:p>
    <w:p>
      <w:r>
        <w:rPr>
          <w:rFonts w:ascii="Courier New" w:hAnsi="Courier New"/>
          <w:sz w:val="17"/>
        </w:rPr>
        <w:t xml:space="preserve">1.5.4    Wiederausfuhren/-verbringungen    gebührenfrei</w:t>
      </w:r>
    </w:p>
    <w:p>
      <w:r>
        <w:rPr>
          <w:rFonts w:ascii="Courier New" w:hAnsi="Courier New"/>
          <w:sz w:val="17"/>
        </w:rPr>
        <w:t xml:space="preserve">1.6    Änderung einer Genehmigung nach Nummer 1    gebührenfrei</w:t>
      </w:r>
    </w:p>
    <w:p>
      <w:r>
        <w:rPr>
          <w:rFonts w:ascii="Courier New" w:hAnsi="Courier New"/>
          <w:sz w:val="17"/>
        </w:rPr>
        <w:t xml:space="preserve">2    Sammelgenehmigungen nach Artikel 12 Absatz 1 Satz 1 Buchstabe b i. V. m. Artikel 3 Absatz 1, Artikel 11 Absatz 1 EU-Dual-Use-Verordnung bis zu 25 Käufer/Empfänger/Endverwender    </w:t>
      </w:r>
    </w:p>
    <w:p>
      <w:r>
        <w:rPr>
          <w:rFonts w:ascii="Courier New" w:hAnsi="Courier New"/>
          <w:sz w:val="17"/>
        </w:rPr>
        <w:t xml:space="preserve">2.1    Genehmigungserteilung    </w:t>
      </w:r>
    </w:p>
    <w:p>
      <w:r>
        <w:rPr>
          <w:rFonts w:ascii="Courier New" w:hAnsi="Courier New"/>
          <w:sz w:val="17"/>
        </w:rPr>
        <w:t xml:space="preserve">2.1.1    Grundgebühr ohne Ressortbeteiligung    811</w:t>
      </w:r>
    </w:p>
    <w:p>
      <w:r>
        <w:rPr>
          <w:rFonts w:ascii="Courier New" w:hAnsi="Courier New"/>
          <w:sz w:val="17"/>
        </w:rPr>
        <w:t xml:space="preserve">2.1.2    Grundgebühr mit Ressortbeteiligung    1 029</w:t>
      </w:r>
    </w:p>
    <w:p>
      <w:r>
        <w:rPr>
          <w:rFonts w:ascii="Courier New" w:hAnsi="Courier New"/>
          <w:sz w:val="17"/>
        </w:rPr>
        <w:t xml:space="preserve">2.1.3    Zusatzgebühr für die Prüfung jedes weiteren Käufers, Empfängers oder Endverwenders    68</w:t>
      </w:r>
    </w:p>
    <w:p>
      <w:r>
        <w:rPr>
          <w:rFonts w:ascii="Courier New" w:hAnsi="Courier New"/>
          <w:sz w:val="17"/>
        </w:rPr>
        <w:t xml:space="preserve">2.2    Verlängerung einer Genehmigung nach Nummer 2    </w:t>
      </w:r>
    </w:p>
    <w:p>
      <w:r>
        <w:rPr>
          <w:rFonts w:ascii="Courier New" w:hAnsi="Courier New"/>
          <w:sz w:val="17"/>
        </w:rPr>
        <w:t xml:space="preserve">2.2.1    Grundgebühr ohne Ressortbeteiligung    101</w:t>
      </w:r>
    </w:p>
    <w:p>
      <w:r>
        <w:rPr>
          <w:rFonts w:ascii="Courier New" w:hAnsi="Courier New"/>
          <w:sz w:val="17"/>
        </w:rPr>
        <w:t xml:space="preserve">2.2.2    Grundgebühr mit Ressortbeteiligung    304</w:t>
      </w:r>
    </w:p>
    <w:p>
      <w:r>
        <w:rPr>
          <w:rFonts w:ascii="Courier New" w:hAnsi="Courier New"/>
          <w:sz w:val="17"/>
        </w:rPr>
        <w:t xml:space="preserve">2.2.3    Zusatzgebühr für die Prüfung jedes weiteren Käufers, Empfängers oder Endverwenders    51</w:t>
      </w:r>
    </w:p>
    <w:p>
      <w:r>
        <w:rPr>
          <w:rFonts w:ascii="Courier New" w:hAnsi="Courier New"/>
          <w:sz w:val="17"/>
        </w:rPr>
        <w:t xml:space="preserve">2.3    Nachträgliche Aufnahme eines neuen Käufers, Empfängers oder Endverwenders    </w:t>
      </w:r>
    </w:p>
    <w:p>
      <w:r>
        <w:rPr>
          <w:rFonts w:ascii="Courier New" w:hAnsi="Courier New"/>
          <w:sz w:val="17"/>
        </w:rPr>
        <w:t xml:space="preserve">2.3.1    Ohne Ressortbeteiligung    113</w:t>
      </w:r>
    </w:p>
    <w:p>
      <w:r>
        <w:rPr>
          <w:rFonts w:ascii="Courier New" w:hAnsi="Courier New"/>
          <w:sz w:val="17"/>
        </w:rPr>
        <w:t xml:space="preserve">2.3.2    Mit Ressortbeteiligung    241</w:t>
      </w:r>
    </w:p>
    <w:p>
      <w:r>
        <w:rPr>
          <w:rFonts w:ascii="Courier New" w:hAnsi="Courier New"/>
          <w:sz w:val="17"/>
        </w:rPr>
        <w:t xml:space="preserve">2.4    Nachträgliche Wert- oder Mengenerhöhung    69</w:t>
      </w:r>
    </w:p>
    <w:p>
      <w:r>
        <w:rPr>
          <w:rFonts w:ascii="Courier New" w:hAnsi="Courier New"/>
          <w:sz w:val="17"/>
        </w:rPr>
        <w:t xml:space="preserve">2.5    Nachträgliche Güteränderung    120</w:t>
      </w:r>
    </w:p>
    <w:p>
      <w:r>
        <w:rPr>
          <w:rFonts w:ascii="Courier New" w:hAnsi="Courier New"/>
          <w:sz w:val="17"/>
        </w:rPr>
        <w:t xml:space="preserve">2.6    Genehmigungen für Vorhaben im Auftrag deutscher Behörden    gebührenfrei</w:t>
      </w:r>
    </w:p>
    <w:p>
      <w:r>
        <w:rPr>
          <w:rFonts w:ascii="Courier New" w:hAnsi="Courier New"/>
          <w:sz w:val="17"/>
        </w:rPr>
        <w:t xml:space="preserve">2.7    Änderungen der Nebenbestimmungen oder der Endverwendung soweit sie vom Genehmigungsinhaber veranlasst wurden    </w:t>
      </w:r>
    </w:p>
    <w:p>
      <w:r>
        <w:rPr>
          <w:rFonts w:ascii="Courier New" w:hAnsi="Courier New"/>
          <w:sz w:val="17"/>
        </w:rPr>
        <w:t xml:space="preserve">2.7.1    Ohne Ressortbeteiligung    56</w:t>
      </w:r>
    </w:p>
    <w:p>
      <w:r>
        <w:rPr>
          <w:rFonts w:ascii="Courier New" w:hAnsi="Courier New"/>
          <w:sz w:val="17"/>
        </w:rPr>
        <w:t xml:space="preserve">2.7.2    Mit Ressortbeteiligung    172</w:t>
      </w:r>
    </w:p>
    <w:p>
      <w:r>
        <w:rPr>
          <w:rFonts w:ascii="Courier New" w:hAnsi="Courier New"/>
          <w:sz w:val="17"/>
        </w:rPr>
        <w:t xml:space="preserve">3    Konstituierung einer Genehmigungspflicht und Genehmigung einer Vermittlungstätigkeit nach Artikel 6 Absatz 1 EU-Dual-Use-Verordnung    </w:t>
      </w:r>
    </w:p>
    <w:p>
      <w:r>
        <w:rPr>
          <w:rFonts w:ascii="Courier New" w:hAnsi="Courier New"/>
          <w:sz w:val="17"/>
        </w:rPr>
        <w:t xml:space="preserve">3.1    Ohne Ressortbeteiligung    159</w:t>
      </w:r>
    </w:p>
    <w:p>
      <w:r>
        <w:rPr>
          <w:rFonts w:ascii="Courier New" w:hAnsi="Courier New"/>
          <w:sz w:val="17"/>
        </w:rPr>
        <w:t xml:space="preserve">3.2    Mit Ressortbeteiligung    315</w:t>
      </w:r>
    </w:p>
    <w:p>
      <w:r>
        <w:rPr>
          <w:rFonts w:ascii="Courier New" w:hAnsi="Courier New"/>
          <w:sz w:val="17"/>
        </w:rPr>
        <w:t xml:space="preserve">4    Verbot einer Durchfuhr nach Artikel 7 Absatz 1 EU-Dual-Use-Verordnung    </w:t>
      </w:r>
    </w:p>
    <w:p>
      <w:r>
        <w:rPr>
          <w:rFonts w:ascii="Courier New" w:hAnsi="Courier New"/>
          <w:sz w:val="17"/>
        </w:rPr>
        <w:t xml:space="preserve">4.1    Ohne Ressortbeteiligung    159</w:t>
      </w:r>
    </w:p>
    <w:p>
      <w:r>
        <w:rPr>
          <w:rFonts w:ascii="Courier New" w:hAnsi="Courier New"/>
          <w:sz w:val="17"/>
        </w:rPr>
        <w:t xml:space="preserve">4.2    Mit Ressortbeteiligung    315</w:t>
      </w:r>
    </w:p>
    <w:p>
      <w:r>
        <w:rPr>
          <w:rFonts w:ascii="Courier New" w:hAnsi="Courier New"/>
          <w:sz w:val="17"/>
        </w:rPr>
        <w:t xml:space="preserve">5    Konstituierung einer Genehmigungspflicht und Genehmigung einer Durchfuhr nach Artikel 7 Absatz 2 EU-Dual-Use-Verordnung    </w:t>
      </w:r>
    </w:p>
    <w:p>
      <w:r>
        <w:rPr>
          <w:rFonts w:ascii="Courier New" w:hAnsi="Courier New"/>
          <w:sz w:val="17"/>
        </w:rPr>
        <w:t xml:space="preserve">5.1    Ohne Ressortbeteiligung    159</w:t>
      </w:r>
    </w:p>
    <w:p>
      <w:r>
        <w:rPr>
          <w:rFonts w:ascii="Courier New" w:hAnsi="Courier New"/>
          <w:sz w:val="17"/>
        </w:rPr>
        <w:t xml:space="preserve">5.2    Mit Ressortbeteiligung    315</w:t>
      </w:r>
    </w:p>
    <w:p>
      <w:r>
        <w:rPr>
          <w:rFonts w:ascii="Courier New" w:hAnsi="Courier New"/>
          <w:sz w:val="17"/>
        </w:rPr>
        <w:t xml:space="preserve">6    Konstituierung einer Genehmigungspflicht und Genehmigung einer technischen Unterstützung nach Artikel 8 Absatz 1 EU-Dual-Use-Verordnung    </w:t>
      </w:r>
    </w:p>
    <w:p>
      <w:r>
        <w:rPr>
          <w:rFonts w:ascii="Courier New" w:hAnsi="Courier New"/>
          <w:sz w:val="17"/>
        </w:rPr>
        <w:t xml:space="preserve">6.1    Ohne Ressortbeteiligung    159</w:t>
      </w:r>
    </w:p>
    <w:p>
      <w:r>
        <w:rPr>
          <w:rFonts w:ascii="Courier New" w:hAnsi="Courier New"/>
          <w:sz w:val="17"/>
        </w:rPr>
        <w:t xml:space="preserve">6.2    Mit Ressortbeteiligung    315</w:t>
      </w:r>
    </w:p>
    <w:p>
      <w:r>
        <w:rPr>
          <w:rFonts w:ascii="Courier New" w:hAnsi="Courier New"/>
          <w:sz w:val="17"/>
        </w:rPr>
        <w:t xml:space="preserve">7    Bestätigung, dass keine außenwirtschaftsrechtliche Genehmigungspflicht nach der EU-Dual-Use-Verordnung vorliegt (sog. Nullbescheide)    gebührenfrei</w:t>
      </w:r>
    </w:p>
    <w:p>
      <w:r>
        <w:t xml:space="preserve">Abschnitt 6 – Verordnung (EU) 2019/125 des Europäischen Parlaments und des Rates vom 16. Januar 2019 über den Handel mit bestimmten Gütern, die zur Vollstreckung der Todesstrafe, zu Folter oder zu anderer grausamer, unmenschlicher oder erniedrigender Behandlung oder Strafe verwendet werden könnten (EU-Anti-Folter-Verordnung)</w:t>
      </w:r>
    </w:p>
    <w:p>
      <w:r>
        <w:rPr>
          <w:rFonts w:ascii="Courier New" w:hAnsi="Courier New"/>
          <w:sz w:val="17"/>
        </w:rPr>
        <w:t xml:space="preserve">Nummer    Gebührentatbestand    Gebühren in Euro</w:t>
      </w:r>
    </w:p>
    <w:p>
      <w:r>
        <w:rPr>
          <w:rFonts w:ascii="Courier New" w:hAnsi="Courier New"/>
          <w:sz w:val="17"/>
        </w:rPr>
        <w:t xml:space="preserve">1    Genehmigungen nach Artikel 11 Absatz 1 Satz 1, Artikel 16 Absatz 1 Satz 1 EU-Anti-Folter-Verordnung    </w:t>
      </w:r>
    </w:p>
    <w:p>
      <w:r>
        <w:rPr>
          <w:rFonts w:ascii="Courier New" w:hAnsi="Courier New"/>
          <w:sz w:val="17"/>
        </w:rPr>
        <w:t xml:space="preserve">1.1    Ohne Ressortbeteiligung    159</w:t>
      </w:r>
    </w:p>
    <w:p>
      <w:r>
        <w:rPr>
          <w:rFonts w:ascii="Courier New" w:hAnsi="Courier New"/>
          <w:sz w:val="17"/>
        </w:rPr>
        <w:t xml:space="preserve">1.2    Mit Ressortbeteiligung    315</w:t>
      </w:r>
    </w:p>
    <w:p>
      <w:r>
        <w:rPr>
          <w:rFonts w:ascii="Courier New" w:hAnsi="Courier New"/>
          <w:sz w:val="17"/>
        </w:rPr>
        <w:t xml:space="preserve">1.3    Vorübergehende Ausfuhren    Ermäßigung der Gebühr nach Nummer 1.1 bzw. 1.2 um 25 Prozent</w:t>
      </w:r>
    </w:p>
    <w:p>
      <w:r>
        <w:rPr>
          <w:rFonts w:ascii="Courier New" w:hAnsi="Courier New"/>
          <w:sz w:val="17"/>
        </w:rPr>
        <w:t xml:space="preserve">1.4    Wiederausfuhren    gebührenfrei</w:t>
      </w:r>
    </w:p>
    <w:p>
      <w:r>
        <w:rPr>
          <w:rFonts w:ascii="Courier New" w:hAnsi="Courier New"/>
          <w:sz w:val="17"/>
        </w:rPr>
        <w:t xml:space="preserve">1.5    Verlängerung einer Genehmigung nach Nummer 1    </w:t>
      </w:r>
    </w:p>
    <w:p>
      <w:r>
        <w:rPr>
          <w:rFonts w:ascii="Courier New" w:hAnsi="Courier New"/>
          <w:sz w:val="17"/>
        </w:rPr>
        <w:t xml:space="preserve">1.5.1    Ohne Ressortbeteiligung    40</w:t>
      </w:r>
    </w:p>
    <w:p>
      <w:r>
        <w:rPr>
          <w:rFonts w:ascii="Courier New" w:hAnsi="Courier New"/>
          <w:sz w:val="17"/>
        </w:rPr>
        <w:t xml:space="preserve">1.5.2    Mit Ressortbeteiligung    252</w:t>
      </w:r>
    </w:p>
    <w:p>
      <w:r>
        <w:rPr>
          <w:rFonts w:ascii="Courier New" w:hAnsi="Courier New"/>
          <w:sz w:val="17"/>
        </w:rPr>
        <w:t xml:space="preserve">1.5.3    Vorübergehende Ausfuhren    Ermäßigung der Gebühr nach Nummer 1.5.1 bzw. 1.5.2 um 25 Prozent</w:t>
      </w:r>
    </w:p>
    <w:p>
      <w:r>
        <w:rPr>
          <w:rFonts w:ascii="Courier New" w:hAnsi="Courier New"/>
          <w:sz w:val="17"/>
        </w:rPr>
        <w:t xml:space="preserve">1.5.4    Wiederausfuhren    gebührenfrei</w:t>
      </w:r>
    </w:p>
    <w:p>
      <w:r>
        <w:rPr>
          <w:rFonts w:ascii="Courier New" w:hAnsi="Courier New"/>
          <w:sz w:val="17"/>
        </w:rPr>
        <w:t xml:space="preserve">1.6    Änderung einer Genehmigung nach Nummer 1    gebührenfrei</w:t>
      </w:r>
    </w:p>
    <w:p>
      <w:r>
        <w:rPr>
          <w:rFonts w:ascii="Courier New" w:hAnsi="Courier New"/>
          <w:sz w:val="17"/>
        </w:rPr>
        <w:t xml:space="preserve">2    Ausnahmegenehmigungen nach Artikel 3 Absatz 2, Artikel 4 Absatz 2 und Artikel 5 Absatz 2 EU-Anti-Folter-Verordnung    gebührenfrei</w:t>
      </w:r>
    </w:p>
    <w:p>
      <w:r>
        <w:rPr>
          <w:rFonts w:ascii="Courier New" w:hAnsi="Courier New"/>
          <w:sz w:val="17"/>
        </w:rPr>
        <w:t xml:space="preserve">3    Genehmigungen nach Artikel 15 Absatz 1 Buchstabe b oder Artikel 19 Absatz 1 Buchstabe b EU-Anti-Folter-Verordnung    </w:t>
      </w:r>
    </w:p>
    <w:p>
      <w:r>
        <w:rPr>
          <w:rFonts w:ascii="Courier New" w:hAnsi="Courier New"/>
          <w:sz w:val="17"/>
        </w:rPr>
        <w:t xml:space="preserve">3.1    Ohne Ressortbeteiligung    159</w:t>
      </w:r>
    </w:p>
    <w:p>
      <w:r>
        <w:rPr>
          <w:rFonts w:ascii="Courier New" w:hAnsi="Courier New"/>
          <w:sz w:val="17"/>
        </w:rPr>
        <w:t xml:space="preserve">3.2    Mit Ressortbeteiligung    315</w:t>
      </w:r>
    </w:p>
    <w:p>
      <w:r>
        <w:rPr>
          <w:rFonts w:ascii="Courier New" w:hAnsi="Courier New"/>
          <w:sz w:val="17"/>
        </w:rPr>
        <w:t xml:space="preserve">3.3    Verlängerung einer Genehmigung nach Nummer 3    </w:t>
      </w:r>
    </w:p>
    <w:p>
      <w:r>
        <w:rPr>
          <w:rFonts w:ascii="Courier New" w:hAnsi="Courier New"/>
          <w:sz w:val="17"/>
        </w:rPr>
        <w:t xml:space="preserve">3.3.1    Ohne Ressortbeteiligung    40</w:t>
      </w:r>
    </w:p>
    <w:p>
      <w:r>
        <w:rPr>
          <w:rFonts w:ascii="Courier New" w:hAnsi="Courier New"/>
          <w:sz w:val="17"/>
        </w:rPr>
        <w:t xml:space="preserve">3.3.2    Mit Ressortbeteiligung    252</w:t>
      </w:r>
    </w:p>
    <w:p>
      <w:r>
        <w:rPr>
          <w:rFonts w:ascii="Courier New" w:hAnsi="Courier New"/>
          <w:sz w:val="17"/>
        </w:rPr>
        <w:t xml:space="preserve">3.4    Änderung einer Genehmigung nach Nummer 3    gebührenfrei</w:t>
      </w:r>
    </w:p>
    <w:p>
      <w:r>
        <w:rPr>
          <w:rFonts w:ascii="Courier New" w:hAnsi="Courier New"/>
          <w:sz w:val="17"/>
        </w:rPr>
        <w:t xml:space="preserve">4    Genehmigung einer technischen Unterstützung nach Artikel 15 Absatz 1 Buchstabe a, 19 Absatz 1 Buchstabe a EU-Anti-Folter-Verordnung    </w:t>
      </w:r>
    </w:p>
    <w:p>
      <w:r>
        <w:rPr>
          <w:rFonts w:ascii="Courier New" w:hAnsi="Courier New"/>
          <w:sz w:val="17"/>
        </w:rPr>
        <w:t xml:space="preserve">4.1    Ohne Ressortbeteiligung    159</w:t>
      </w:r>
    </w:p>
    <w:p>
      <w:r>
        <w:rPr>
          <w:rFonts w:ascii="Courier New" w:hAnsi="Courier New"/>
          <w:sz w:val="17"/>
        </w:rPr>
        <w:t xml:space="preserve">4.2    Mit Ressortbeteiligung    315</w:t>
      </w:r>
    </w:p>
    <w:p>
      <w:r>
        <w:rPr>
          <w:rFonts w:ascii="Courier New" w:hAnsi="Courier New"/>
          <w:sz w:val="17"/>
        </w:rPr>
        <w:t xml:space="preserve">4.3    Verlängerung einer Genehmigung nach Nummer 4    </w:t>
      </w:r>
    </w:p>
    <w:p>
      <w:r>
        <w:rPr>
          <w:rFonts w:ascii="Courier New" w:hAnsi="Courier New"/>
          <w:sz w:val="17"/>
        </w:rPr>
        <w:t xml:space="preserve">4.3.1    Ohne Ressortbeteiligung    40</w:t>
      </w:r>
    </w:p>
    <w:p>
      <w:r>
        <w:rPr>
          <w:rFonts w:ascii="Courier New" w:hAnsi="Courier New"/>
          <w:sz w:val="17"/>
        </w:rPr>
        <w:t xml:space="preserve">4.3.2    Mit Ressortbeteiligung    252</w:t>
      </w:r>
    </w:p>
    <w:p>
      <w:r>
        <w:rPr>
          <w:rFonts w:ascii="Courier New" w:hAnsi="Courier New"/>
          <w:sz w:val="17"/>
        </w:rPr>
        <w:t xml:space="preserve">4.4    Änderung einer Genehmigung nach Nummer 4    gebührenfrei</w:t>
      </w:r>
    </w:p>
    <w:p>
      <w:r>
        <w:rPr>
          <w:rFonts w:ascii="Courier New" w:hAnsi="Courier New"/>
          <w:sz w:val="17"/>
        </w:rPr>
        <w:t xml:space="preserve">5    Bestätigung, dass keine außenwirtschaftsrechtliche Genehmigungspflicht nach der Anti-Folter-Verordnung vorliegt (sog. Nullbescheide)    gebührenfrei</w:t>
      </w:r>
    </w:p>
    <w:p>
      <w:r>
        <w:rPr>
          <w:color w:val="555555"/>
          <w:sz w:val="17"/>
        </w:rPr>
        <w:t xml:space="preserve">Zitiervorschlag: Anlage BMWKBGebKAIV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https://recht.nulegal.eu/gesetze/BMWKBGebKAIV/anlage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