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BMMAusbV — Prüfungsbereich Wirtschafts- und Sozialkunde</w:t>
      </w:r>
    </w:p>
    <w:p>
      <w:r>
        <w:rPr>
          <w:color w:val="555555"/>
          <w:sz w:val="18"/>
        </w:rPr>
        <w:t xml:space="preserve">Biologiemodellmacherausbildungsverordnung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BMMAusbV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https://recht.nulegal.eu/gesetze/BMMAusbV/15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