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BMMAusbV — Staatliche Anerkennung des Ausbildungsberufes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Biologiemodellmachers und der Biologiemodellmacherin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